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B0FC3" w14:textId="46031DBE" w:rsidR="004A1E4F" w:rsidRPr="004A1E4F" w:rsidRDefault="004A1E4F" w:rsidP="004A1E4F">
      <w:pPr>
        <w:pStyle w:val="Header"/>
        <w:tabs>
          <w:tab w:val="right" w:pos="9639"/>
        </w:tabs>
        <w:rPr>
          <w:bCs/>
          <w:sz w:val="24"/>
          <w:szCs w:val="24"/>
        </w:rPr>
      </w:pPr>
      <w:r w:rsidRPr="004A1E4F">
        <w:rPr>
          <w:bCs/>
          <w:sz w:val="24"/>
          <w:szCs w:val="24"/>
        </w:rPr>
        <w:t>3GPP TSG-RAN WG2 Meeting #129</w:t>
      </w:r>
      <w:r w:rsidR="00710EA5">
        <w:rPr>
          <w:bCs/>
          <w:sz w:val="24"/>
          <w:szCs w:val="24"/>
        </w:rPr>
        <w:t>bis</w:t>
      </w:r>
      <w:r w:rsidRPr="004A1E4F">
        <w:rPr>
          <w:bCs/>
          <w:sz w:val="24"/>
          <w:szCs w:val="24"/>
        </w:rPr>
        <w:t xml:space="preserve"> </w:t>
      </w:r>
      <w:r>
        <w:rPr>
          <w:bCs/>
          <w:sz w:val="24"/>
          <w:szCs w:val="24"/>
        </w:rPr>
        <w:tab/>
      </w:r>
      <w:r w:rsidRPr="004A1E4F">
        <w:rPr>
          <w:bCs/>
          <w:sz w:val="24"/>
          <w:szCs w:val="24"/>
        </w:rPr>
        <w:t>R2-250</w:t>
      </w:r>
      <w:r w:rsidR="00930281">
        <w:rPr>
          <w:bCs/>
          <w:sz w:val="24"/>
          <w:szCs w:val="24"/>
        </w:rPr>
        <w:t>2552</w:t>
      </w:r>
    </w:p>
    <w:p w14:paraId="15887FEA" w14:textId="56706DC6" w:rsidR="004A1E4F" w:rsidRPr="004A1E4F" w:rsidRDefault="00710EA5" w:rsidP="004A1E4F">
      <w:pPr>
        <w:pStyle w:val="Header"/>
        <w:tabs>
          <w:tab w:val="right" w:pos="9639"/>
        </w:tabs>
        <w:rPr>
          <w:bCs/>
          <w:sz w:val="24"/>
          <w:szCs w:val="24"/>
        </w:rPr>
      </w:pPr>
      <w:r>
        <w:rPr>
          <w:bCs/>
          <w:sz w:val="24"/>
          <w:szCs w:val="24"/>
        </w:rPr>
        <w:t>Wuhan</w:t>
      </w:r>
      <w:r w:rsidR="004A1E4F" w:rsidRPr="004A1E4F">
        <w:rPr>
          <w:bCs/>
          <w:sz w:val="24"/>
          <w:szCs w:val="24"/>
        </w:rPr>
        <w:t xml:space="preserve">, </w:t>
      </w:r>
      <w:r>
        <w:rPr>
          <w:bCs/>
          <w:sz w:val="24"/>
          <w:szCs w:val="24"/>
        </w:rPr>
        <w:t>China</w:t>
      </w:r>
      <w:r w:rsidR="004A1E4F" w:rsidRPr="004A1E4F">
        <w:rPr>
          <w:bCs/>
          <w:sz w:val="24"/>
          <w:szCs w:val="24"/>
        </w:rPr>
        <w:t>, 7</w:t>
      </w:r>
      <w:r w:rsidRPr="00710EA5">
        <w:rPr>
          <w:bCs/>
          <w:sz w:val="24"/>
          <w:szCs w:val="24"/>
          <w:vertAlign w:val="superscript"/>
        </w:rPr>
        <w:t>th</w:t>
      </w:r>
      <w:r>
        <w:rPr>
          <w:bCs/>
          <w:sz w:val="24"/>
          <w:szCs w:val="24"/>
        </w:rPr>
        <w:t xml:space="preserve"> </w:t>
      </w:r>
      <w:r w:rsidR="004A1E4F" w:rsidRPr="004A1E4F">
        <w:rPr>
          <w:bCs/>
          <w:sz w:val="24"/>
          <w:szCs w:val="24"/>
        </w:rPr>
        <w:t xml:space="preserve">– </w:t>
      </w:r>
      <w:r>
        <w:rPr>
          <w:bCs/>
          <w:sz w:val="24"/>
          <w:szCs w:val="24"/>
        </w:rPr>
        <w:t>1</w:t>
      </w:r>
      <w:r w:rsidR="004A1E4F" w:rsidRPr="004A1E4F">
        <w:rPr>
          <w:bCs/>
          <w:sz w:val="24"/>
          <w:szCs w:val="24"/>
        </w:rPr>
        <w:t>1</w:t>
      </w:r>
      <w:r w:rsidRPr="00710EA5">
        <w:rPr>
          <w:bCs/>
          <w:sz w:val="24"/>
          <w:szCs w:val="24"/>
          <w:vertAlign w:val="superscript"/>
        </w:rPr>
        <w:t>th</w:t>
      </w:r>
      <w:r>
        <w:rPr>
          <w:bCs/>
          <w:sz w:val="24"/>
          <w:szCs w:val="24"/>
        </w:rPr>
        <w:t xml:space="preserve"> of April</w:t>
      </w:r>
      <w:r w:rsidR="004A1E4F" w:rsidRPr="004A1E4F">
        <w:rPr>
          <w:bCs/>
          <w:sz w:val="24"/>
          <w:szCs w:val="24"/>
        </w:rPr>
        <w:t xml:space="preserve"> 2025</w:t>
      </w:r>
      <w:r w:rsidR="004A1E4F">
        <w:tab/>
      </w:r>
      <w:r w:rsidR="004A1E4F" w:rsidRPr="0097670B">
        <w:rPr>
          <w:rFonts w:eastAsia="SimSun"/>
          <w:noProof w:val="0"/>
          <w:sz w:val="16"/>
          <w:szCs w:val="16"/>
          <w:lang w:eastAsia="zh-CN"/>
        </w:rPr>
        <w:t xml:space="preserve">revision of </w:t>
      </w:r>
      <w:r w:rsidR="004A1E4F" w:rsidRPr="0097670B">
        <w:rPr>
          <w:noProof w:val="0"/>
          <w:sz w:val="16"/>
          <w:szCs w:val="16"/>
        </w:rPr>
        <w:t>R2-2</w:t>
      </w:r>
      <w:r>
        <w:rPr>
          <w:noProof w:val="0"/>
          <w:sz w:val="16"/>
          <w:szCs w:val="16"/>
        </w:rPr>
        <w:t>500332</w:t>
      </w:r>
    </w:p>
    <w:p w14:paraId="0C479D0B" w14:textId="5954508E" w:rsidR="00E16791" w:rsidRPr="0035464D" w:rsidRDefault="00E16791" w:rsidP="769499E8">
      <w:pPr>
        <w:pStyle w:val="Header"/>
        <w:tabs>
          <w:tab w:val="right" w:pos="9639"/>
        </w:tabs>
        <w:rPr>
          <w:rFonts w:eastAsia="SimSun"/>
          <w:sz w:val="24"/>
          <w:szCs w:val="24"/>
          <w:lang w:eastAsia="zh-CN"/>
        </w:rPr>
      </w:pPr>
    </w:p>
    <w:p w14:paraId="2E02E5F5" w14:textId="10E13194" w:rsidR="00A209D6" w:rsidRPr="009F322E" w:rsidRDefault="00A209D6" w:rsidP="009F322E">
      <w:pPr>
        <w:pStyle w:val="Header"/>
        <w:tabs>
          <w:tab w:val="right" w:pos="9639"/>
        </w:tabs>
        <w:rPr>
          <w:rFonts w:eastAsia="SimSun"/>
          <w:sz w:val="24"/>
          <w:szCs w:val="24"/>
          <w:lang w:eastAsia="zh-CN"/>
        </w:rPr>
      </w:pPr>
      <w:r w:rsidRPr="0035464D">
        <w:rPr>
          <w:rFonts w:eastAsia="SimSun"/>
          <w:sz w:val="24"/>
          <w:szCs w:val="24"/>
          <w:lang w:eastAsia="zh-CN"/>
        </w:rPr>
        <w:tab/>
      </w:r>
    </w:p>
    <w:p w14:paraId="403CB9C0" w14:textId="77777777" w:rsidR="00A209D6" w:rsidRPr="0035464D" w:rsidRDefault="00A209D6" w:rsidP="00A209D6">
      <w:pPr>
        <w:pStyle w:val="Header"/>
        <w:rPr>
          <w:sz w:val="24"/>
        </w:rPr>
      </w:pPr>
    </w:p>
    <w:p w14:paraId="310B92C9" w14:textId="4978B676" w:rsidR="00446C3A" w:rsidRPr="0035464D" w:rsidRDefault="00446C3A" w:rsidP="00446C3A">
      <w:pPr>
        <w:pStyle w:val="CRCoverPage"/>
        <w:tabs>
          <w:tab w:val="left" w:pos="1985"/>
        </w:tabs>
        <w:rPr>
          <w:rFonts w:cs="Arial"/>
          <w:b/>
          <w:bCs/>
          <w:sz w:val="24"/>
          <w:lang w:eastAsia="ja-JP"/>
        </w:rPr>
      </w:pPr>
      <w:r w:rsidRPr="0035464D">
        <w:rPr>
          <w:rFonts w:cs="Arial"/>
          <w:b/>
          <w:bCs/>
          <w:sz w:val="24"/>
        </w:rPr>
        <w:t>Agenda item:</w:t>
      </w:r>
      <w:r w:rsidRPr="0035464D">
        <w:rPr>
          <w:rFonts w:cs="Arial"/>
          <w:b/>
          <w:bCs/>
          <w:sz w:val="24"/>
        </w:rPr>
        <w:tab/>
      </w:r>
      <w:r w:rsidR="00B00EFB" w:rsidRPr="0035464D">
        <w:rPr>
          <w:rFonts w:cs="Arial"/>
          <w:b/>
          <w:bCs/>
          <w:sz w:val="24"/>
          <w:lang w:eastAsia="ja-JP"/>
        </w:rPr>
        <w:t>8.6.3</w:t>
      </w:r>
    </w:p>
    <w:p w14:paraId="73188B46" w14:textId="249572CF" w:rsidR="00446C3A" w:rsidRPr="00484719" w:rsidRDefault="00446C3A" w:rsidP="00446C3A">
      <w:pPr>
        <w:tabs>
          <w:tab w:val="left" w:pos="1985"/>
        </w:tabs>
        <w:ind w:left="1985" w:hanging="1985"/>
        <w:rPr>
          <w:rFonts w:ascii="Arial" w:hAnsi="Arial" w:cs="Arial"/>
          <w:b/>
          <w:bCs/>
          <w:sz w:val="24"/>
        </w:rPr>
      </w:pPr>
      <w:r w:rsidRPr="00484719">
        <w:rPr>
          <w:rFonts w:ascii="Arial" w:hAnsi="Arial" w:cs="Arial"/>
          <w:b/>
          <w:bCs/>
          <w:sz w:val="24"/>
        </w:rPr>
        <w:t>Source:</w:t>
      </w:r>
      <w:r w:rsidRPr="00484719">
        <w:rPr>
          <w:rFonts w:ascii="Arial" w:hAnsi="Arial" w:cs="Arial"/>
          <w:b/>
          <w:bCs/>
          <w:sz w:val="24"/>
        </w:rPr>
        <w:tab/>
        <w:t>Nokia</w:t>
      </w:r>
    </w:p>
    <w:p w14:paraId="553D264F" w14:textId="63E50DD9" w:rsidR="00446C3A" w:rsidRPr="00484719" w:rsidRDefault="00446C3A" w:rsidP="00446C3A">
      <w:pPr>
        <w:ind w:left="1985" w:hanging="1985"/>
        <w:rPr>
          <w:rFonts w:ascii="Arial" w:hAnsi="Arial" w:cs="Arial"/>
          <w:b/>
          <w:bCs/>
          <w:sz w:val="24"/>
        </w:rPr>
      </w:pPr>
      <w:r w:rsidRPr="00484719">
        <w:rPr>
          <w:rFonts w:ascii="Arial" w:hAnsi="Arial" w:cs="Arial"/>
          <w:b/>
          <w:bCs/>
          <w:sz w:val="24"/>
        </w:rPr>
        <w:t>Title:</w:t>
      </w:r>
      <w:r w:rsidRPr="00484719">
        <w:rPr>
          <w:rFonts w:ascii="Arial" w:hAnsi="Arial" w:cs="Arial"/>
          <w:b/>
          <w:bCs/>
          <w:sz w:val="24"/>
        </w:rPr>
        <w:tab/>
      </w:r>
      <w:r w:rsidR="00EC2BC9">
        <w:rPr>
          <w:rFonts w:ascii="Arial" w:hAnsi="Arial" w:cs="Arial"/>
          <w:b/>
          <w:bCs/>
          <w:sz w:val="24"/>
        </w:rPr>
        <w:t>Further Details o</w:t>
      </w:r>
      <w:r w:rsidR="00BC420E" w:rsidRPr="00BC420E">
        <w:rPr>
          <w:rFonts w:ascii="Arial" w:hAnsi="Arial" w:cs="Arial"/>
          <w:b/>
          <w:bCs/>
          <w:sz w:val="24"/>
        </w:rPr>
        <w:t>n L1</w:t>
      </w:r>
      <w:r w:rsidR="004D73D2" w:rsidRPr="004D73D2">
        <w:rPr>
          <w:rFonts w:ascii="Arial" w:hAnsi="Arial" w:cs="Arial"/>
          <w:b/>
          <w:bCs/>
          <w:sz w:val="24"/>
        </w:rPr>
        <w:t xml:space="preserve"> Measurement</w:t>
      </w:r>
      <w:r w:rsidR="00BC420E" w:rsidRPr="00BC420E">
        <w:rPr>
          <w:rFonts w:ascii="Arial" w:hAnsi="Arial" w:cs="Arial"/>
          <w:b/>
          <w:bCs/>
          <w:sz w:val="24"/>
        </w:rPr>
        <w:t xml:space="preserve"> Reporting</w:t>
      </w:r>
      <w:r w:rsidR="004D73D2" w:rsidRPr="004D73D2">
        <w:rPr>
          <w:rFonts w:ascii="Arial" w:hAnsi="Arial" w:cs="Arial"/>
          <w:b/>
          <w:bCs/>
          <w:sz w:val="24"/>
        </w:rPr>
        <w:t xml:space="preserve"> Enhancements for Rel-19 LTM</w:t>
      </w:r>
    </w:p>
    <w:p w14:paraId="25F387E8" w14:textId="3D21D787" w:rsidR="00446C3A" w:rsidRPr="00484719" w:rsidRDefault="00446C3A" w:rsidP="00446C3A">
      <w:pPr>
        <w:ind w:left="1985" w:hanging="1985"/>
        <w:rPr>
          <w:rFonts w:ascii="Arial" w:hAnsi="Arial" w:cs="Arial"/>
          <w:b/>
          <w:bCs/>
          <w:sz w:val="24"/>
        </w:rPr>
      </w:pPr>
      <w:r w:rsidRPr="00484719">
        <w:rPr>
          <w:rFonts w:ascii="Arial" w:hAnsi="Arial" w:cs="Arial"/>
          <w:b/>
          <w:bCs/>
          <w:sz w:val="24"/>
        </w:rPr>
        <w:t>WID/SID:</w:t>
      </w:r>
      <w:r w:rsidRPr="00484719">
        <w:rPr>
          <w:rFonts w:ascii="Arial" w:hAnsi="Arial" w:cs="Arial"/>
          <w:b/>
          <w:bCs/>
          <w:sz w:val="24"/>
        </w:rPr>
        <w:tab/>
      </w:r>
      <w:r w:rsidR="00B00EFB" w:rsidRPr="00484719">
        <w:rPr>
          <w:rFonts w:ascii="Arial" w:hAnsi="Arial" w:cs="Arial"/>
          <w:b/>
          <w:sz w:val="24"/>
        </w:rPr>
        <w:t>NR_Mob_Ph4 - Release 19</w:t>
      </w:r>
    </w:p>
    <w:p w14:paraId="6FEB19D6" w14:textId="77777777" w:rsidR="00446C3A" w:rsidRPr="00484719" w:rsidRDefault="00446C3A" w:rsidP="00446C3A">
      <w:pPr>
        <w:tabs>
          <w:tab w:val="left" w:pos="1985"/>
        </w:tabs>
        <w:rPr>
          <w:rFonts w:ascii="Arial" w:hAnsi="Arial" w:cs="Arial"/>
          <w:b/>
          <w:bCs/>
          <w:sz w:val="24"/>
        </w:rPr>
      </w:pPr>
      <w:r w:rsidRPr="00484719">
        <w:rPr>
          <w:rFonts w:ascii="Arial" w:hAnsi="Arial" w:cs="Arial"/>
          <w:b/>
          <w:bCs/>
          <w:sz w:val="24"/>
        </w:rPr>
        <w:t>Document for:</w:t>
      </w:r>
      <w:r w:rsidRPr="00484719">
        <w:rPr>
          <w:rFonts w:ascii="Arial" w:hAnsi="Arial" w:cs="Arial"/>
          <w:b/>
          <w:bCs/>
          <w:sz w:val="24"/>
        </w:rPr>
        <w:tab/>
        <w:t>Discussion and Decision</w:t>
      </w:r>
    </w:p>
    <w:p w14:paraId="2D880EF7" w14:textId="2772F6A3" w:rsidR="00240FC1" w:rsidRPr="00484719" w:rsidRDefault="00A209D6" w:rsidP="00B23752">
      <w:pPr>
        <w:pStyle w:val="Heading1"/>
      </w:pPr>
      <w:r w:rsidRPr="00484719">
        <w:t>1</w:t>
      </w:r>
      <w:r w:rsidRPr="00484719">
        <w:tab/>
        <w:t>Introduction</w:t>
      </w:r>
    </w:p>
    <w:p w14:paraId="617680BB" w14:textId="67D05DEB" w:rsidR="00260FB4" w:rsidRPr="00484719" w:rsidRDefault="00481F73" w:rsidP="00945116">
      <w:pPr>
        <w:rPr>
          <w:highlight w:val="cyan"/>
        </w:rPr>
      </w:pPr>
      <w:r w:rsidRPr="00484719">
        <w:t>The phase 4 mobil</w:t>
      </w:r>
      <w:r w:rsidR="00846986" w:rsidRPr="00484719">
        <w:t>i</w:t>
      </w:r>
      <w:r w:rsidRPr="00484719">
        <w:t>ty enhan</w:t>
      </w:r>
      <w:r w:rsidR="00846986" w:rsidRPr="00484719">
        <w:t>c</w:t>
      </w:r>
      <w:r w:rsidRPr="00484719">
        <w:t>ement</w:t>
      </w:r>
      <w:r w:rsidR="00846986" w:rsidRPr="00484719">
        <w:t xml:space="preserve">s work item description captures the </w:t>
      </w:r>
      <w:r w:rsidR="00B00EFB" w:rsidRPr="00484719">
        <w:rPr>
          <w:highlight w:val="yellow"/>
        </w:rPr>
        <w:t xml:space="preserve">measurement </w:t>
      </w:r>
      <w:r w:rsidR="00846986" w:rsidRPr="00484719">
        <w:rPr>
          <w:highlight w:val="yellow"/>
        </w:rPr>
        <w:t>enhancements</w:t>
      </w:r>
      <w:r w:rsidR="003A7D0C" w:rsidRPr="00484719">
        <w:t xml:space="preserve"> </w:t>
      </w:r>
      <w:r w:rsidRPr="00484719">
        <w:t xml:space="preserve">in the </w:t>
      </w:r>
      <w:r w:rsidR="00846986" w:rsidRPr="00484719">
        <w:t>[1] as follows:</w:t>
      </w:r>
    </w:p>
    <w:p w14:paraId="1A3574C1" w14:textId="77777777" w:rsidR="00260FB4" w:rsidRPr="00484719" w:rsidRDefault="00260FB4" w:rsidP="002E4ED6">
      <w:pPr>
        <w:numPr>
          <w:ilvl w:val="0"/>
          <w:numId w:val="11"/>
        </w:numPr>
        <w:overflowPunct w:val="0"/>
        <w:autoSpaceDE w:val="0"/>
        <w:autoSpaceDN w:val="0"/>
        <w:adjustRightInd w:val="0"/>
        <w:spacing w:after="0"/>
        <w:ind w:left="644"/>
        <w:textAlignment w:val="baseline"/>
        <w:rPr>
          <w:bCs/>
          <w:highlight w:val="yellow"/>
        </w:rPr>
      </w:pPr>
      <w:r w:rsidRPr="00484719">
        <w:rPr>
          <w:bCs/>
          <w:highlight w:val="yellow"/>
        </w:rPr>
        <w:t>Measurements related enhancements for purpose of supporting LTM: [RAN2, RAN1]</w:t>
      </w:r>
    </w:p>
    <w:p w14:paraId="0FCCDC65" w14:textId="77777777" w:rsidR="00260FB4" w:rsidRPr="00484719" w:rsidRDefault="00260FB4" w:rsidP="002E4ED6">
      <w:pPr>
        <w:numPr>
          <w:ilvl w:val="1"/>
          <w:numId w:val="11"/>
        </w:numPr>
        <w:overflowPunct w:val="0"/>
        <w:autoSpaceDE w:val="0"/>
        <w:autoSpaceDN w:val="0"/>
        <w:adjustRightInd w:val="0"/>
        <w:spacing w:after="0"/>
        <w:ind w:left="1364"/>
        <w:textAlignment w:val="baseline"/>
        <w:rPr>
          <w:bCs/>
          <w:highlight w:val="yellow"/>
        </w:rPr>
      </w:pPr>
      <w:r w:rsidRPr="00484719">
        <w:rPr>
          <w:bCs/>
          <w:highlight w:val="yellow"/>
        </w:rPr>
        <w:t>Measurement related enhancements are applicable to Intra-CU MCG/SCG LTM and Inter-CU MCG/SCG LTM</w:t>
      </w:r>
    </w:p>
    <w:p w14:paraId="412FBEB8" w14:textId="77777777" w:rsidR="00260FB4" w:rsidRPr="00484719" w:rsidRDefault="00260FB4" w:rsidP="002E4ED6">
      <w:pPr>
        <w:numPr>
          <w:ilvl w:val="1"/>
          <w:numId w:val="11"/>
        </w:numPr>
        <w:overflowPunct w:val="0"/>
        <w:autoSpaceDE w:val="0"/>
        <w:autoSpaceDN w:val="0"/>
        <w:adjustRightInd w:val="0"/>
        <w:spacing w:after="0"/>
        <w:ind w:left="1364"/>
        <w:textAlignment w:val="baseline"/>
        <w:rPr>
          <w:bCs/>
          <w:highlight w:val="yellow"/>
        </w:rPr>
      </w:pPr>
      <w:r w:rsidRPr="00484719">
        <w:rPr>
          <w:bCs/>
          <w:highlight w:val="yellow"/>
        </w:rPr>
        <w:t>Specify necessary components to support event triggered L1 measurement reporting [RAN2, RAN1]</w:t>
      </w:r>
    </w:p>
    <w:p w14:paraId="5FB4833E" w14:textId="77777777" w:rsidR="00260FB4" w:rsidRPr="00484719" w:rsidRDefault="00260FB4" w:rsidP="002E4ED6">
      <w:pPr>
        <w:numPr>
          <w:ilvl w:val="2"/>
          <w:numId w:val="11"/>
        </w:numPr>
        <w:overflowPunct w:val="0"/>
        <w:autoSpaceDE w:val="0"/>
        <w:autoSpaceDN w:val="0"/>
        <w:adjustRightInd w:val="0"/>
        <w:spacing w:after="0"/>
        <w:ind w:left="2084"/>
        <w:textAlignment w:val="baseline"/>
        <w:rPr>
          <w:bCs/>
          <w:highlight w:val="yellow"/>
        </w:rPr>
      </w:pPr>
      <w:r w:rsidRPr="00484719">
        <w:rPr>
          <w:bCs/>
          <w:highlight w:val="yellow"/>
        </w:rPr>
        <w:t xml:space="preserve">RAN1 and RAN2 to progress independently on the event triggered measurements objectives of their respective MIMO and Mobility enhancement </w:t>
      </w:r>
      <w:proofErr w:type="spellStart"/>
      <w:r w:rsidRPr="00484719">
        <w:rPr>
          <w:bCs/>
          <w:highlight w:val="yellow"/>
        </w:rPr>
        <w:t>WIs.</w:t>
      </w:r>
      <w:proofErr w:type="spellEnd"/>
      <w:r w:rsidRPr="00484719">
        <w:rPr>
          <w:bCs/>
          <w:highlight w:val="yellow"/>
        </w:rPr>
        <w:t xml:space="preserve"> Review progress at RAN#105 to see if any modification of objectives is required to avoid/manage any overlap in the work</w:t>
      </w:r>
    </w:p>
    <w:p w14:paraId="2B1BB8AB" w14:textId="583E14E6" w:rsidR="00260FB4" w:rsidRPr="00484719" w:rsidRDefault="00260FB4" w:rsidP="002E4ED6">
      <w:pPr>
        <w:numPr>
          <w:ilvl w:val="1"/>
          <w:numId w:val="11"/>
        </w:numPr>
        <w:overflowPunct w:val="0"/>
        <w:autoSpaceDE w:val="0"/>
        <w:autoSpaceDN w:val="0"/>
        <w:adjustRightInd w:val="0"/>
        <w:spacing w:after="0"/>
        <w:ind w:left="1364"/>
        <w:textAlignment w:val="baseline"/>
        <w:rPr>
          <w:highlight w:val="yellow"/>
        </w:rPr>
      </w:pPr>
      <w:r w:rsidRPr="26E64D74">
        <w:rPr>
          <w:highlight w:val="yellow"/>
        </w:rPr>
        <w:t xml:space="preserve">Specify support for </w:t>
      </w:r>
      <w:bookmarkStart w:id="0" w:name="_Hlk162259905"/>
      <w:r w:rsidRPr="26E64D74">
        <w:rPr>
          <w:highlight w:val="yellow"/>
        </w:rPr>
        <w:t xml:space="preserve">CSI-RS measurements for LTM </w:t>
      </w:r>
      <w:bookmarkEnd w:id="0"/>
      <w:r w:rsidRPr="26E64D74">
        <w:rPr>
          <w:highlight w:val="yellow"/>
        </w:rPr>
        <w:t>procedures and enable CSI-RS based beam management, and/or other necessary physical layer operations on candidate cells before LTM [RAN1]</w:t>
      </w:r>
    </w:p>
    <w:p w14:paraId="3264DDAF" w14:textId="6511803E" w:rsidR="00FE2995" w:rsidRPr="0035464D" w:rsidRDefault="00FE2995" w:rsidP="00FE2995">
      <w:pPr>
        <w:pStyle w:val="Doc-text2"/>
      </w:pPr>
    </w:p>
    <w:p w14:paraId="061BBF9C" w14:textId="5785577C" w:rsidR="00E16791" w:rsidRPr="0035464D" w:rsidRDefault="00E16791" w:rsidP="00E16791">
      <w:pPr>
        <w:pStyle w:val="Doc-title"/>
        <w:ind w:left="0" w:firstLine="0"/>
        <w:rPr>
          <w:rFonts w:ascii="Times New Roman" w:hAnsi="Times New Roman"/>
        </w:rPr>
      </w:pPr>
      <w:r w:rsidRPr="0035464D">
        <w:rPr>
          <w:rFonts w:ascii="Times New Roman" w:hAnsi="Times New Roman"/>
        </w:rPr>
        <w:t>Following agreement</w:t>
      </w:r>
      <w:r w:rsidR="009F255F" w:rsidRPr="0035464D">
        <w:rPr>
          <w:rFonts w:ascii="Times New Roman" w:hAnsi="Times New Roman"/>
        </w:rPr>
        <w:t>s</w:t>
      </w:r>
      <w:r w:rsidRPr="0035464D">
        <w:rPr>
          <w:rFonts w:ascii="Times New Roman" w:hAnsi="Times New Roman"/>
        </w:rPr>
        <w:t xml:space="preserve"> </w:t>
      </w:r>
      <w:r w:rsidR="003D179A">
        <w:rPr>
          <w:rFonts w:ascii="Times New Roman" w:hAnsi="Times New Roman"/>
        </w:rPr>
        <w:t>have been</w:t>
      </w:r>
      <w:r w:rsidR="003D179A" w:rsidRPr="0035464D">
        <w:rPr>
          <w:rFonts w:ascii="Times New Roman" w:hAnsi="Times New Roman"/>
        </w:rPr>
        <w:t xml:space="preserve"> </w:t>
      </w:r>
      <w:r w:rsidRPr="0035464D">
        <w:rPr>
          <w:rFonts w:ascii="Times New Roman" w:hAnsi="Times New Roman"/>
        </w:rPr>
        <w:t xml:space="preserve">made in </w:t>
      </w:r>
      <w:r w:rsidR="003D179A">
        <w:rPr>
          <w:rFonts w:ascii="Times New Roman" w:hAnsi="Times New Roman"/>
        </w:rPr>
        <w:t>the previous RAN2 meetings</w:t>
      </w:r>
      <w:r w:rsidR="00862A63">
        <w:rPr>
          <w:rFonts w:ascii="Times New Roman" w:hAnsi="Times New Roman"/>
        </w:rPr>
        <w:t xml:space="preserve"> [2</w:t>
      </w:r>
      <w:r w:rsidR="007916FE">
        <w:rPr>
          <w:rFonts w:ascii="Times New Roman" w:hAnsi="Times New Roman"/>
        </w:rPr>
        <w:t>-4</w:t>
      </w:r>
      <w:r w:rsidRPr="0035464D">
        <w:rPr>
          <w:rFonts w:ascii="Times New Roman" w:hAnsi="Times New Roman"/>
        </w:rPr>
        <w:t>]:</w:t>
      </w:r>
    </w:p>
    <w:p w14:paraId="4D77F7F6" w14:textId="77777777" w:rsidR="00E16791" w:rsidRPr="00484719" w:rsidRDefault="00E16791" w:rsidP="00DF5823">
      <w:pPr>
        <w:pStyle w:val="Doc-text2"/>
        <w:ind w:left="0" w:firstLine="0"/>
      </w:pPr>
    </w:p>
    <w:p w14:paraId="0E70846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rPr>
          <w:b/>
          <w:bCs/>
        </w:rPr>
      </w:pPr>
      <w:r w:rsidRPr="0035464D">
        <w:rPr>
          <w:b/>
          <w:bCs/>
        </w:rPr>
        <w:t>Agreements on measurement enhancements for LTM:</w:t>
      </w:r>
    </w:p>
    <w:p w14:paraId="0D94AD81" w14:textId="77777777" w:rsidR="00E16791" w:rsidRPr="0035464D" w:rsidRDefault="00E16791" w:rsidP="002E4ED6">
      <w:pPr>
        <w:pStyle w:val="Doc-text2"/>
        <w:numPr>
          <w:ilvl w:val="0"/>
          <w:numId w:val="12"/>
        </w:numPr>
        <w:pBdr>
          <w:top w:val="single" w:sz="4" w:space="1" w:color="auto"/>
          <w:left w:val="single" w:sz="4" w:space="4" w:color="auto"/>
          <w:bottom w:val="single" w:sz="4" w:space="1" w:color="auto"/>
          <w:right w:val="single" w:sz="4" w:space="4" w:color="auto"/>
        </w:pBdr>
      </w:pPr>
      <w:r w:rsidRPr="0035464D">
        <w:t>Event triggered L1 measurement should be designed for the following LTM purposes:</w:t>
      </w:r>
    </w:p>
    <w:p w14:paraId="1BD0DCEC"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ind w:left="1259" w:firstLine="0"/>
      </w:pPr>
      <w:r w:rsidRPr="0035464D">
        <w:tab/>
        <w:t>- Select the candidate beam/cell to trigger early synchronization.</w:t>
      </w:r>
    </w:p>
    <w:p w14:paraId="36B7FFE9"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 </w:t>
      </w:r>
      <w:r w:rsidRPr="0035464D">
        <w:tab/>
        <w:t>- Select the target beam/cell and trigger LTM cell switch procedure.</w:t>
      </w:r>
    </w:p>
    <w:p w14:paraId="4BE14DA2"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2. </w:t>
      </w:r>
      <w:r w:rsidRPr="0035464D">
        <w:tab/>
      </w:r>
      <w:r w:rsidRPr="00484719">
        <w:t>For event triggered L1 measurement, use of beam level measurement result for event evaluation is baseline. FFS for the cell level measurement.</w:t>
      </w:r>
    </w:p>
    <w:p w14:paraId="1D6C1E57"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3.</w:t>
      </w:r>
      <w:r w:rsidRPr="0035464D">
        <w:tab/>
        <w:t>Support the following LTM events based on beam specific quality of serving cell and candidate cells as the L1 LTM measurement events.</w:t>
      </w:r>
    </w:p>
    <w:p w14:paraId="57D4A4F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LTM2: Beam of serving cell becomes worse than absolute </w:t>
      </w:r>
      <w:proofErr w:type="gramStart"/>
      <w:r w:rsidRPr="0035464D">
        <w:t>threshold;</w:t>
      </w:r>
      <w:proofErr w:type="gramEnd"/>
    </w:p>
    <w:p w14:paraId="13C90B12"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LTM3: Beam of candidate cell becomes amount of offset better than beam of serving </w:t>
      </w:r>
      <w:proofErr w:type="gramStart"/>
      <w:r w:rsidRPr="0035464D">
        <w:t>cell;</w:t>
      </w:r>
      <w:proofErr w:type="gramEnd"/>
    </w:p>
    <w:p w14:paraId="22BA70A1"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LTM4: Beam of candidate cell becomes better than absolute </w:t>
      </w:r>
      <w:proofErr w:type="gramStart"/>
      <w:r w:rsidRPr="0035464D">
        <w:t>threshold;</w:t>
      </w:r>
      <w:proofErr w:type="gramEnd"/>
    </w:p>
    <w:p w14:paraId="657FA81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LTM5: Beam of serving cell becomes worse than absolute threshold1 AND Beam of candidate cell becomes better than another absolute threshold2.</w:t>
      </w:r>
    </w:p>
    <w:p w14:paraId="6D5FEE11"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ab/>
      </w:r>
    </w:p>
    <w:p w14:paraId="143CE41C" w14:textId="77777777" w:rsidR="00E16791" w:rsidRPr="0035464D" w:rsidRDefault="2AF80233" w:rsidP="2063A9CB">
      <w:pPr>
        <w:pStyle w:val="Doc-text2"/>
        <w:pBdr>
          <w:top w:val="single" w:sz="4" w:space="1" w:color="auto"/>
          <w:left w:val="single" w:sz="4" w:space="4" w:color="auto"/>
          <w:bottom w:val="single" w:sz="4" w:space="1" w:color="auto"/>
          <w:right w:val="single" w:sz="4" w:space="4" w:color="auto"/>
        </w:pBdr>
      </w:pPr>
      <w:r w:rsidRPr="0035464D">
        <w:t xml:space="preserve">FFS on what beam(s) of the serving cell and </w:t>
      </w:r>
      <w:proofErr w:type="spellStart"/>
      <w:r w:rsidRPr="0035464D">
        <w:t>neighboring</w:t>
      </w:r>
      <w:proofErr w:type="spellEnd"/>
      <w:r w:rsidRPr="0035464D">
        <w:t xml:space="preserve"> cell is used for event evaluation. FFS on the need of Event LTM1.</w:t>
      </w:r>
    </w:p>
    <w:p w14:paraId="7F07C93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p>
    <w:p w14:paraId="68BFCC13"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4.</w:t>
      </w:r>
      <w:r w:rsidRPr="0035464D">
        <w:tab/>
      </w:r>
      <w:r w:rsidRPr="00484719">
        <w:t>Support the beam config of both SSB and CSI-RS in L1 measurement resource configuration in LTM config. Working assumption: Same RS type should be used for both serving and neighbouring cell for event LTM3 and event LTM5.</w:t>
      </w:r>
    </w:p>
    <w:p w14:paraId="2104E79F"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5.</w:t>
      </w:r>
      <w:r w:rsidRPr="0035464D">
        <w:tab/>
      </w:r>
      <w:r w:rsidRPr="00484719">
        <w:t>RAN2 assumes filtering of the L1 measure results is needed. It’s up to RAN1 whether the specified L1 filtering is needed or ok to leave it to UE implementation.</w:t>
      </w:r>
    </w:p>
    <w:p w14:paraId="543675C2"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6.</w:t>
      </w:r>
      <w:r w:rsidRPr="0035464D">
        <w:tab/>
        <w:t xml:space="preserve">For LTM event evaluation, TTT, </w:t>
      </w:r>
      <w:r w:rsidRPr="00484719">
        <w:t>hysteresis for entering/leaving, and/or beam specific (FFS for cell specific) offset can be applied. FFS on the need of measurement reporting once leaving condition is met.</w:t>
      </w:r>
    </w:p>
    <w:p w14:paraId="3B9323F9" w14:textId="77777777" w:rsidR="00604FBA" w:rsidRDefault="00604FBA" w:rsidP="009339CB"/>
    <w:p w14:paraId="0769A9B2" w14:textId="77777777" w:rsidR="003C6B3E" w:rsidRDefault="003C6B3E" w:rsidP="003C6B3E">
      <w:pPr>
        <w:pStyle w:val="Doc-text2"/>
        <w:ind w:left="0" w:firstLine="0"/>
      </w:pPr>
    </w:p>
    <w:p w14:paraId="7B9FC3B6"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3B242A35"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75740E4A"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00552153"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5CEC2B1E"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6B3F000E"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6AF1FF5C"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60DE6A60" w14:textId="77777777" w:rsidR="003C6B3E" w:rsidRDefault="003C6B3E" w:rsidP="003C6B3E">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4FA3CBC0" w14:textId="77777777" w:rsidR="003C6B3E" w:rsidRPr="005967BF"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12975E89" w14:textId="77777777" w:rsidR="003C6B3E" w:rsidRDefault="003C6B3E" w:rsidP="003C6B3E">
      <w:pPr>
        <w:pStyle w:val="Doc-text2"/>
        <w:ind w:left="0" w:firstLine="0"/>
        <w:rPr>
          <w:lang w:val="en-US"/>
        </w:rPr>
      </w:pPr>
    </w:p>
    <w:p w14:paraId="34B08FF7" w14:textId="77777777" w:rsidR="00FF71C3" w:rsidRDefault="00FF71C3" w:rsidP="00FF71C3">
      <w:pPr>
        <w:pStyle w:val="Doc-title"/>
      </w:pPr>
    </w:p>
    <w:p w14:paraId="748FB36B" w14:textId="77777777" w:rsidR="00FF71C3" w:rsidRDefault="00FF71C3" w:rsidP="00FF71C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47E31505"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MR can be sent when the leaving condition is met, based on NW configuration. </w:t>
      </w:r>
    </w:p>
    <w:p w14:paraId="6DAA321C"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35515F72"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0DC77B3F"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w:t>
      </w:r>
      <w:proofErr w:type="spellStart"/>
      <w:r>
        <w:t>ReportConfig</w:t>
      </w:r>
      <w:proofErr w:type="spellEnd"/>
      <w:r>
        <w:t xml:space="preserve"> is reused if possible. We can revisit it in the stage 3 if needed.</w:t>
      </w:r>
    </w:p>
    <w:p w14:paraId="38CFE9C4"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bookmarkStart w:id="1" w:name="_Hlk179935756"/>
      <w:r>
        <w:rPr>
          <w:lang w:val="en-US"/>
        </w:rPr>
        <w:t xml:space="preserve">For association between measurement resource configuration and measurement reporting configuration, </w:t>
      </w:r>
      <w:r>
        <w:t>R18 LTM way is reused if possible. We can revisit it in the stage 3 if needed.</w:t>
      </w:r>
      <w:bookmarkEnd w:id="1"/>
    </w:p>
    <w:p w14:paraId="1B47E1CB"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2FADD734"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TTT operates only based on a timer (like TTT used in L3 event triggered MR). </w:t>
      </w:r>
    </w:p>
    <w:p w14:paraId="3B25B10B" w14:textId="77777777" w:rsidR="00FF71C3" w:rsidRPr="00B8046F"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3005D3F4"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6AA11320"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4067AA83"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052F0A"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35EA8F77"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028E933D"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32B337D2"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207130A9"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316484CF"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847C2A0" w14:textId="77777777" w:rsidR="00FF71C3" w:rsidRPr="00B8046F" w:rsidRDefault="00FF71C3" w:rsidP="00FF71C3">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5C327B90" w14:textId="1B811496" w:rsidR="004A1E4F" w:rsidRDefault="004A1E4F" w:rsidP="009339CB"/>
    <w:p w14:paraId="04B2A0CB" w14:textId="57E7D79C" w:rsidR="004A1E4F" w:rsidRDefault="004A1E4F" w:rsidP="009339CB">
      <w:r>
        <w:t xml:space="preserve">Agreements </w:t>
      </w:r>
      <w:r w:rsidR="00BE2EF0">
        <w:t>made at the most recent RAN2 meeting (</w:t>
      </w:r>
      <w:r>
        <w:t>RAN2#128</w:t>
      </w:r>
      <w:r w:rsidR="00BE2EF0">
        <w:t xml:space="preserve"> [5])</w:t>
      </w:r>
      <w:r>
        <w:t>:</w:t>
      </w:r>
    </w:p>
    <w:p w14:paraId="5C10A426" w14:textId="77777777" w:rsidR="004A1E4F" w:rsidRDefault="004A1E4F" w:rsidP="004A1E4F">
      <w:pPr>
        <w:pStyle w:val="Doc-title"/>
        <w:rPr>
          <w:lang w:val="en-US"/>
        </w:rPr>
      </w:pPr>
    </w:p>
    <w:p w14:paraId="05763E38" w14:textId="77777777" w:rsidR="004A1E4F" w:rsidRDefault="004A1E4F" w:rsidP="004A1E4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243D99DA"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6A43F9D0"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4CD3948D"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6BF6C5F4"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75150E95" w14:textId="77777777" w:rsidR="004A1E4F" w:rsidRPr="00B47F9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w:t>
      </w:r>
    </w:p>
    <w:p w14:paraId="43DD6E87"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20E60963" w14:textId="77777777" w:rsidR="004A1E4F" w:rsidRPr="00B47F9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lastRenderedPageBreak/>
        <w:t>For event-triggered L1 LTM measurement reporting, max N is total number of all beams included into MR MAC CE.</w:t>
      </w:r>
    </w:p>
    <w:p w14:paraId="3402D45C" w14:textId="77777777" w:rsidR="004A1E4F" w:rsidRPr="00B47F9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6B99AC81"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017BBDF7" w14:textId="77777777" w:rsidR="004A1E4F" w:rsidRPr="002336D1"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557B03D8" w14:textId="77777777" w:rsidR="004A1E4F" w:rsidRDefault="004A1E4F" w:rsidP="009339CB"/>
    <w:p w14:paraId="430D077F" w14:textId="4807FB8E" w:rsidR="001B7453" w:rsidRDefault="001B7453" w:rsidP="009339CB">
      <w:r>
        <w:t>And the following decisions have been made at RAN2#129 (February 2025) [6]:</w:t>
      </w:r>
    </w:p>
    <w:p w14:paraId="10C1FC08" w14:textId="77777777" w:rsidR="001B7453" w:rsidRDefault="001B7453" w:rsidP="001B745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L1 event-triggered MR:  </w:t>
      </w:r>
    </w:p>
    <w:p w14:paraId="7CEE7513" w14:textId="77777777" w:rsidR="001B7453" w:rsidRPr="00F01E4E"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Confirm on the previous agreement that "For measurement resource configuration, R18 LTM CSI resource configuration is reused".</w:t>
      </w:r>
    </w:p>
    <w:p w14:paraId="630E669E" w14:textId="77777777" w:rsidR="001B7453" w:rsidRPr="00F01E4E"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Continue to carry the bits for SSB resource set when CSI-RS resource set is configured. FFS whether CSI-RS can be configured without SSB (up to R1 to decide).</w:t>
      </w:r>
    </w:p>
    <w:p w14:paraId="3A839A09" w14:textId="77777777" w:rsidR="001B7453" w:rsidRPr="00F01E4E"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Do not create a new resource configuration just for the event triggered measurements.</w:t>
      </w:r>
    </w:p>
    <w:p w14:paraId="65B90E8E" w14:textId="77777777" w:rsidR="001B7453" w:rsidRPr="00F01E4E"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Confirm on the previous agreement "For measurement reporting configuration, R18 LTM-CSI-</w:t>
      </w:r>
      <w:proofErr w:type="spellStart"/>
      <w:r>
        <w:t>ReportConfig</w:t>
      </w:r>
      <w:proofErr w:type="spellEnd"/>
      <w:r>
        <w:t xml:space="preserve"> is reused".</w:t>
      </w:r>
    </w:p>
    <w:p w14:paraId="07703BC6" w14:textId="77777777" w:rsidR="001B7453" w:rsidRPr="00F01E4E"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Ask RAN1 what should be the maximum number of beam measurement results that can be reported in event-triggered measurement report.</w:t>
      </w:r>
    </w:p>
    <w:p w14:paraId="77B1DAC4" w14:textId="77777777" w:rsidR="001B7453" w:rsidRPr="00F01E4E"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Reuse the existing RSRP values and RSRP offset values and their interpretations in TS 38.133 for event-triggered measurement report. Can revisit if RAN4 identifies any issue.</w:t>
      </w:r>
    </w:p>
    <w:p w14:paraId="7D22881C" w14:textId="77777777" w:rsidR="001B7453" w:rsidRPr="00056BA6"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proofErr w:type="spellStart"/>
      <w:r>
        <w:t>TimeToTrigger</w:t>
      </w:r>
      <w:proofErr w:type="spellEnd"/>
      <w:r>
        <w:t xml:space="preserve"> and </w:t>
      </w:r>
      <w:proofErr w:type="spellStart"/>
      <w:r>
        <w:t>reportInterval</w:t>
      </w:r>
      <w:proofErr w:type="spellEnd"/>
      <w:r>
        <w:t xml:space="preserve"> of L3 measurement report can be reused. FFS on additional value(s) of </w:t>
      </w:r>
      <w:proofErr w:type="spellStart"/>
      <w:r>
        <w:t>reportInterval</w:t>
      </w:r>
      <w:proofErr w:type="spellEnd"/>
      <w:r>
        <w:t>.</w:t>
      </w:r>
    </w:p>
    <w:p w14:paraId="30CCA491" w14:textId="77777777" w:rsidR="001B7453"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sidRPr="00DE2EC4">
        <w:rPr>
          <w:lang w:val="en-US"/>
        </w:rPr>
        <w:t>Cell specific offset is not supported for LTM L1 event evaluation.</w:t>
      </w:r>
    </w:p>
    <w:p w14:paraId="35D21509" w14:textId="77777777" w:rsidR="001B7453"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sidRPr="00DE2EC4">
        <w:rPr>
          <w:lang w:val="en-US"/>
        </w:rPr>
        <w:t>The trigger quantity for LTM L1 event triggered measurement is the same as the report quantity.</w:t>
      </w:r>
    </w:p>
    <w:p w14:paraId="577DC340" w14:textId="77777777" w:rsidR="001B7453" w:rsidRPr="00056BA6"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sidRPr="00F01E4E">
        <w:t>Explicit indication in MR MAC CE to inform which beam(s) meets the event condition with TTT. FFS on the detailed signalling.</w:t>
      </w:r>
    </w:p>
    <w:p w14:paraId="0EB844F2" w14:textId="77777777" w:rsidR="001B7453" w:rsidRPr="00056BA6"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sidRPr="00F01E4E">
        <w:t>Explicit indication in MR MAC CE to inform the leaving event condition is met. FFS whether it is per beam.</w:t>
      </w:r>
    </w:p>
    <w:p w14:paraId="4E39B175" w14:textId="77777777" w:rsidR="001B7453"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Pr>
          <w:lang w:val="en-US"/>
        </w:rPr>
        <w:t>R18 d</w:t>
      </w:r>
      <w:r w:rsidRPr="0079763B">
        <w:rPr>
          <w:lang w:val="en-US"/>
        </w:rPr>
        <w:t xml:space="preserve">ifferential RSRP encoding </w:t>
      </w:r>
      <w:r>
        <w:rPr>
          <w:lang w:val="en-US"/>
        </w:rPr>
        <w:t xml:space="preserve">is used </w:t>
      </w:r>
      <w:r w:rsidRPr="0079763B">
        <w:rPr>
          <w:lang w:val="en-US"/>
        </w:rPr>
        <w:t>as baseline.</w:t>
      </w:r>
    </w:p>
    <w:p w14:paraId="1659C287" w14:textId="77777777" w:rsidR="001B7453" w:rsidRPr="00056BA6"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sidRPr="00052E73">
        <w:t xml:space="preserve">LTM MR MAC CE only include one triggered measurement </w:t>
      </w:r>
      <w:proofErr w:type="gramStart"/>
      <w:r w:rsidRPr="00052E73">
        <w:t>event</w:t>
      </w:r>
      <w:proofErr w:type="gramEnd"/>
      <w:r w:rsidRPr="00052E73">
        <w:t xml:space="preserve"> and the LTM MR MAC CE can be multiplexed in any available UL grant.</w:t>
      </w:r>
    </w:p>
    <w:p w14:paraId="0C887389" w14:textId="77777777" w:rsidR="001B7453"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Pr>
          <w:lang w:val="en-US"/>
        </w:rPr>
        <w:t>Select the beam not satisfying the event condition, based on the measured quality (i.e. according to the best beam(s))</w:t>
      </w:r>
    </w:p>
    <w:p w14:paraId="69C514FA" w14:textId="77777777" w:rsidR="001B7453" w:rsidRPr="00056BA6"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Truncated MR MAC CE includes the triggered beam information:</w:t>
      </w:r>
    </w:p>
    <w:p w14:paraId="48C29C3A" w14:textId="77777777" w:rsidR="001B7453" w:rsidRDefault="001B7453" w:rsidP="001B7453">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One report config ID (event config ID)</w:t>
      </w:r>
    </w:p>
    <w:p w14:paraId="6CF03C01" w14:textId="77777777" w:rsidR="001B7453" w:rsidRDefault="001B7453" w:rsidP="001B7453">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At least one triggered beam id (SSBRI or CRI) + L1 RSRP</w:t>
      </w:r>
    </w:p>
    <w:p w14:paraId="573AD185" w14:textId="77777777" w:rsidR="001B7453" w:rsidRPr="00056BA6"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t>Common format for normal MR MAC CE and truncated MR MAC CE is used. Details are handled by MAC running CR rapporteur.</w:t>
      </w:r>
    </w:p>
    <w:p w14:paraId="0684CF89" w14:textId="77777777" w:rsidR="001B7453" w:rsidRPr="00056BA6"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sidRPr="00CD7A53">
        <w:t>For truncated LTM MR MAC CE, an LCID separate from that for non-truncated LTM MR MAC CE is used.</w:t>
      </w:r>
    </w:p>
    <w:p w14:paraId="301A63AF" w14:textId="77777777" w:rsidR="001B7453" w:rsidRDefault="001B7453" w:rsidP="001B7453">
      <w:pPr>
        <w:pStyle w:val="Doc-text2"/>
        <w:numPr>
          <w:ilvl w:val="0"/>
          <w:numId w:val="76"/>
        </w:numPr>
        <w:pBdr>
          <w:top w:val="single" w:sz="4" w:space="1" w:color="auto"/>
          <w:left w:val="single" w:sz="4" w:space="4" w:color="auto"/>
          <w:bottom w:val="single" w:sz="4" w:space="1" w:color="auto"/>
          <w:right w:val="single" w:sz="4" w:space="0" w:color="auto"/>
        </w:pBdr>
        <w:rPr>
          <w:lang w:val="en-US"/>
        </w:rPr>
      </w:pPr>
      <w:r w:rsidRPr="00B25AA2">
        <w:t>S-</w:t>
      </w:r>
      <w:proofErr w:type="spellStart"/>
      <w:r w:rsidRPr="00B25AA2">
        <w:t>measureConfig</w:t>
      </w:r>
      <w:proofErr w:type="spellEnd"/>
      <w:r w:rsidRPr="00B25AA2">
        <w:t xml:space="preserve"> is applicable to in the L1 event-triggered MR.</w:t>
      </w:r>
      <w:r>
        <w:t xml:space="preserve"> No additional change is expected on RRC and MAC.</w:t>
      </w:r>
    </w:p>
    <w:p w14:paraId="4FA747DE" w14:textId="77777777" w:rsidR="00131328" w:rsidRDefault="00131328" w:rsidP="009339CB"/>
    <w:p w14:paraId="3DE26C44" w14:textId="12047272" w:rsidR="00FE2995" w:rsidRPr="00484719" w:rsidRDefault="000C096E" w:rsidP="009339CB">
      <w:r w:rsidRPr="0035464D">
        <w:t>In this paper we present our view</w:t>
      </w:r>
      <w:r w:rsidR="003D179A">
        <w:t>s</w:t>
      </w:r>
      <w:r w:rsidRPr="0035464D">
        <w:t xml:space="preserve"> on the </w:t>
      </w:r>
      <w:r w:rsidR="003D179A">
        <w:t>remaining open issues for</w:t>
      </w:r>
      <w:r w:rsidRPr="0035464D">
        <w:t xml:space="preserve"> </w:t>
      </w:r>
      <w:r w:rsidR="003D179A">
        <w:t>event-triggered L1</w:t>
      </w:r>
      <w:r w:rsidRPr="0035464D">
        <w:t xml:space="preserve"> measurement </w:t>
      </w:r>
      <w:r w:rsidR="003D179A">
        <w:t xml:space="preserve">reporting </w:t>
      </w:r>
      <w:r w:rsidRPr="0035464D">
        <w:t xml:space="preserve">framework for LTM. </w:t>
      </w:r>
    </w:p>
    <w:p w14:paraId="73905639" w14:textId="55C99AFA" w:rsidR="000505B8" w:rsidRPr="00BE3270" w:rsidRDefault="00B00EFB" w:rsidP="000D3D2C">
      <w:pPr>
        <w:pStyle w:val="Heading1"/>
      </w:pPr>
      <w:r w:rsidRPr="00F0153B">
        <w:t>2</w:t>
      </w:r>
      <w:r w:rsidRPr="00F0153B">
        <w:tab/>
      </w:r>
      <w:r w:rsidR="00561668" w:rsidRPr="00F0153B">
        <w:t>Event-triggered reporting for LTM</w:t>
      </w:r>
    </w:p>
    <w:p w14:paraId="36A8A0BA" w14:textId="4F6CABD0" w:rsidR="00A06C23" w:rsidRDefault="00561668" w:rsidP="009C376F">
      <w:pPr>
        <w:pStyle w:val="Heading2"/>
        <w:numPr>
          <w:ilvl w:val="1"/>
          <w:numId w:val="86"/>
        </w:numPr>
      </w:pPr>
      <w:r>
        <w:tab/>
      </w:r>
      <w:r w:rsidR="00507307">
        <w:t xml:space="preserve">On the explicit indication of event condition </w:t>
      </w:r>
      <w:r w:rsidR="0002574E">
        <w:t xml:space="preserve">in </w:t>
      </w:r>
      <w:r w:rsidR="00C812A1">
        <w:t>MR MAC</w:t>
      </w:r>
      <w:r w:rsidR="00A06C23">
        <w:t xml:space="preserve"> CE</w:t>
      </w:r>
      <w:r w:rsidR="00C812A1">
        <w:t xml:space="preserve"> </w:t>
      </w:r>
    </w:p>
    <w:p w14:paraId="21500D10" w14:textId="77777777" w:rsidR="008028FA" w:rsidRDefault="008028FA" w:rsidP="00507307"/>
    <w:p w14:paraId="3936D9AB" w14:textId="37624F62" w:rsidR="00487740" w:rsidRPr="00056BA6" w:rsidRDefault="00AA219B" w:rsidP="009C376F">
      <w:pPr>
        <w:pStyle w:val="Doc-text2"/>
        <w:pBdr>
          <w:top w:val="single" w:sz="4" w:space="1" w:color="auto"/>
          <w:left w:val="single" w:sz="4" w:space="4" w:color="auto"/>
          <w:bottom w:val="single" w:sz="4" w:space="1" w:color="auto"/>
          <w:right w:val="single" w:sz="4" w:space="0" w:color="auto"/>
        </w:pBdr>
        <w:ind w:left="1619" w:firstLine="0"/>
        <w:rPr>
          <w:lang w:val="en-US"/>
        </w:rPr>
      </w:pPr>
      <w:r>
        <w:t>10.  E</w:t>
      </w:r>
      <w:r w:rsidR="00487740" w:rsidRPr="00F01E4E">
        <w:t>xplicit indication in MR MAC CE to inform which beam(s) meets the event condition with TTT. FFS on the detailed signalling.</w:t>
      </w:r>
    </w:p>
    <w:p w14:paraId="5C8CEA92" w14:textId="1FC631FB" w:rsidR="009E74C0" w:rsidRDefault="00FC4745" w:rsidP="00507307">
      <w:r>
        <w:lastRenderedPageBreak/>
        <w:t>I</w:t>
      </w:r>
      <w:r w:rsidR="00273519">
        <w:t>n</w:t>
      </w:r>
      <w:r>
        <w:t xml:space="preserve"> </w:t>
      </w:r>
      <w:r w:rsidR="00454281">
        <w:t>the</w:t>
      </w:r>
      <w:r>
        <w:t xml:space="preserve"> previous RAN2 meeting </w:t>
      </w:r>
      <w:r w:rsidR="005B77DD">
        <w:t xml:space="preserve">the need for explicit indication which beams meet the event condition </w:t>
      </w:r>
      <w:r w:rsidR="00D0476E">
        <w:t>was discussed and agreed</w:t>
      </w:r>
      <w:r w:rsidR="008D0E36">
        <w:t>. The detail</w:t>
      </w:r>
      <w:r w:rsidR="0019530D">
        <w:t>s of this</w:t>
      </w:r>
      <w:r w:rsidR="008D0E36">
        <w:t xml:space="preserve"> indication remain</w:t>
      </w:r>
      <w:r w:rsidR="0019530D">
        <w:t xml:space="preserve"> FFS</w:t>
      </w:r>
      <w:r w:rsidR="008D0E36">
        <w:t xml:space="preserve">. </w:t>
      </w:r>
      <w:r w:rsidR="00B3149D">
        <w:t>As one</w:t>
      </w:r>
      <w:r w:rsidR="00FF420A">
        <w:t xml:space="preserve"> solution it was proposed to use </w:t>
      </w:r>
      <w:r w:rsidR="00EB0320">
        <w:t xml:space="preserve">individual </w:t>
      </w:r>
      <w:r w:rsidR="00FF420A">
        <w:t xml:space="preserve">indication per beam whether </w:t>
      </w:r>
      <w:r w:rsidR="00DD7F2E">
        <w:t xml:space="preserve">the beam triggered the report. </w:t>
      </w:r>
      <w:r w:rsidR="00A662FD">
        <w:t>However, s</w:t>
      </w:r>
      <w:r w:rsidR="00A868C6">
        <w:t>ince the different</w:t>
      </w:r>
      <w:r w:rsidR="00CC3AA5">
        <w:t xml:space="preserve">ial RSRP reporting is a </w:t>
      </w:r>
      <w:r w:rsidR="00FD040C">
        <w:t>Rel-19</w:t>
      </w:r>
      <w:r w:rsidR="00CC3AA5">
        <w:t xml:space="preserve"> baseline, </w:t>
      </w:r>
      <w:r w:rsidR="00273519">
        <w:t xml:space="preserve">the highest reported RSRP value may not be for the beam that triggered the report. This creates an issue where the additional beams or beam not fulfilling the report criteria </w:t>
      </w:r>
      <w:r w:rsidR="008660EB">
        <w:t>are</w:t>
      </w:r>
      <w:r w:rsidR="00273519">
        <w:t xml:space="preserve"> reported with </w:t>
      </w:r>
      <w:r w:rsidR="00FD040C">
        <w:t>higher</w:t>
      </w:r>
      <w:r w:rsidR="00273519">
        <w:t xml:space="preserve"> RSRP </w:t>
      </w:r>
      <w:r w:rsidR="007A48E5">
        <w:t xml:space="preserve">value than the beam that triggered </w:t>
      </w:r>
      <w:r w:rsidR="00FD040C">
        <w:t>the report.</w:t>
      </w:r>
    </w:p>
    <w:p w14:paraId="5B037372" w14:textId="1638918E" w:rsidR="0083349A" w:rsidRPr="009C376F" w:rsidRDefault="0092668C" w:rsidP="00507307">
      <w:pPr>
        <w:rPr>
          <w:b/>
        </w:rPr>
      </w:pPr>
      <w:r w:rsidRPr="005C4015">
        <w:rPr>
          <w:b/>
          <w:bCs/>
        </w:rPr>
        <w:t>Observation</w:t>
      </w:r>
      <w:r w:rsidR="00FD040C" w:rsidRPr="00FD040C">
        <w:rPr>
          <w:b/>
          <w:bCs/>
        </w:rPr>
        <w:t xml:space="preserve"> 1</w:t>
      </w:r>
      <w:r w:rsidRPr="00FD040C">
        <w:rPr>
          <w:b/>
          <w:bCs/>
        </w:rPr>
        <w:t xml:space="preserve">: </w:t>
      </w:r>
      <w:r w:rsidR="00FD040C" w:rsidRPr="00A330F2">
        <w:rPr>
          <w:b/>
          <w:bCs/>
        </w:rPr>
        <w:t>U</w:t>
      </w:r>
      <w:r w:rsidRPr="00FD040C">
        <w:rPr>
          <w:b/>
        </w:rPr>
        <w:t xml:space="preserve">sing the differential RSRP reporting </w:t>
      </w:r>
      <w:r w:rsidR="00AA6DD2" w:rsidRPr="00FD040C">
        <w:rPr>
          <w:b/>
        </w:rPr>
        <w:t xml:space="preserve">may lead to the situation where the highest reported RSRP </w:t>
      </w:r>
      <w:r w:rsidR="009A4405">
        <w:rPr>
          <w:b/>
        </w:rPr>
        <w:t>is</w:t>
      </w:r>
      <w:r w:rsidR="006B5C18" w:rsidRPr="00FD040C">
        <w:rPr>
          <w:b/>
        </w:rPr>
        <w:t xml:space="preserve"> </w:t>
      </w:r>
      <w:r w:rsidR="00B83C2F" w:rsidRPr="00FD040C">
        <w:rPr>
          <w:b/>
        </w:rPr>
        <w:t>not for the beam that triggered the report.</w:t>
      </w:r>
      <w:r w:rsidR="00842C47">
        <w:rPr>
          <w:b/>
        </w:rPr>
        <w:t xml:space="preserve"> </w:t>
      </w:r>
      <w:r w:rsidR="00933399">
        <w:rPr>
          <w:b/>
        </w:rPr>
        <w:t>The beam that triggered the report may not be reported with highest resolution RSRP value.</w:t>
      </w:r>
    </w:p>
    <w:p w14:paraId="68D62EF8" w14:textId="684625C6" w:rsidR="005C4015" w:rsidRPr="00B83C2F" w:rsidRDefault="005C4015" w:rsidP="00507307">
      <w:r>
        <w:t xml:space="preserve">This means that </w:t>
      </w:r>
      <w:r w:rsidR="00001A82">
        <w:t xml:space="preserve">for the beam </w:t>
      </w:r>
      <w:r w:rsidR="00DC0AFE">
        <w:t>that triggered the report</w:t>
      </w:r>
      <w:r w:rsidR="00933399">
        <w:t>,</w:t>
      </w:r>
      <w:r w:rsidR="00DC0AFE">
        <w:t xml:space="preserve"> the differential </w:t>
      </w:r>
      <w:r w:rsidR="00933399">
        <w:t xml:space="preserve">RSRP </w:t>
      </w:r>
      <w:r w:rsidR="00DC0AFE">
        <w:t>value may be used which lead</w:t>
      </w:r>
      <w:r w:rsidR="00D51D0F">
        <w:t xml:space="preserve">s to lower resolution </w:t>
      </w:r>
      <w:r w:rsidR="008763F4">
        <w:t>of RSRP level due to differential encoding.</w:t>
      </w:r>
    </w:p>
    <w:p w14:paraId="44BFF49F" w14:textId="12351BA5" w:rsidR="008D0D09" w:rsidRPr="009C376F" w:rsidRDefault="00FF0BD5" w:rsidP="00CB5662">
      <w:r>
        <w:rPr>
          <w:rFonts w:cstheme="minorHAnsi"/>
        </w:rPr>
        <w:t>The MAC CE encoding and decoding is simplified since the meaningful information is encoded first in the MAC CE. The information that is additional is added last i.e. the RSRI that do not fulfil the reporting criteria.</w:t>
      </w:r>
    </w:p>
    <w:p w14:paraId="4DDDA2EC" w14:textId="17082767" w:rsidR="00CB5662" w:rsidRPr="00A330F2" w:rsidRDefault="00CB5662" w:rsidP="00CB5662">
      <w:pPr>
        <w:rPr>
          <w:b/>
        </w:rPr>
      </w:pPr>
      <w:r w:rsidRPr="00F77334">
        <w:rPr>
          <w:b/>
          <w:bCs/>
        </w:rPr>
        <w:t>Observation</w:t>
      </w:r>
      <w:r w:rsidR="005949EB">
        <w:rPr>
          <w:b/>
          <w:bCs/>
        </w:rPr>
        <w:t xml:space="preserve"> 2</w:t>
      </w:r>
      <w:r>
        <w:rPr>
          <w:b/>
          <w:bCs/>
        </w:rPr>
        <w:t xml:space="preserve">: </w:t>
      </w:r>
      <w:r w:rsidRPr="00A330F2">
        <w:rPr>
          <w:b/>
        </w:rPr>
        <w:t>Reporting the RSRI</w:t>
      </w:r>
      <w:r w:rsidR="002F1B5C">
        <w:rPr>
          <w:b/>
        </w:rPr>
        <w:t>s</w:t>
      </w:r>
      <w:r w:rsidRPr="00A330F2">
        <w:rPr>
          <w:b/>
        </w:rPr>
        <w:t xml:space="preserve"> that fulfil criteria</w:t>
      </w:r>
      <w:r w:rsidR="00184D89" w:rsidRPr="00A330F2">
        <w:rPr>
          <w:b/>
        </w:rPr>
        <w:t xml:space="preserve"> first</w:t>
      </w:r>
      <w:r w:rsidRPr="00A330F2">
        <w:rPr>
          <w:b/>
        </w:rPr>
        <w:t xml:space="preserve"> can simplify the </w:t>
      </w:r>
      <w:r w:rsidR="00184D89" w:rsidRPr="00A330F2">
        <w:rPr>
          <w:b/>
        </w:rPr>
        <w:t xml:space="preserve">encoding </w:t>
      </w:r>
      <w:r w:rsidR="00544F10" w:rsidRPr="00A330F2">
        <w:rPr>
          <w:b/>
        </w:rPr>
        <w:t xml:space="preserve">for the MR MAC CE since the </w:t>
      </w:r>
      <w:r w:rsidRPr="00A330F2">
        <w:rPr>
          <w:b/>
        </w:rPr>
        <w:t>truncat</w:t>
      </w:r>
      <w:r w:rsidR="00544F10" w:rsidRPr="00A330F2">
        <w:rPr>
          <w:b/>
        </w:rPr>
        <w:t>ed</w:t>
      </w:r>
      <w:r w:rsidRPr="00A330F2">
        <w:rPr>
          <w:b/>
        </w:rPr>
        <w:t xml:space="preserve"> format and non-truncated format are encoded in similar manner.</w:t>
      </w:r>
    </w:p>
    <w:p w14:paraId="556A1D76" w14:textId="49E8BCBC" w:rsidR="00A57E95" w:rsidRDefault="00365445" w:rsidP="00507307">
      <w:r>
        <w:t xml:space="preserve">Due to the issues described in the preceding </w:t>
      </w:r>
      <w:r w:rsidR="00B14CD7">
        <w:t>observations, we think RAN2 shall consider another approach</w:t>
      </w:r>
      <w:r w:rsidR="000D6C3E">
        <w:t>, wherein the order of the information in the MAC CE has a significant meaning. I.e. initial RSRIs correspond to the</w:t>
      </w:r>
      <w:r w:rsidR="006758A8">
        <w:t xml:space="preserve"> RS that fulfilled the criteria, subsequent are for those that do not fulfil the criteria. </w:t>
      </w:r>
    </w:p>
    <w:p w14:paraId="71C10EE6" w14:textId="6606CF1F" w:rsidR="00CB5662" w:rsidRPr="00A330F2" w:rsidRDefault="00CB5662" w:rsidP="00507307">
      <w:pPr>
        <w:rPr>
          <w:b/>
        </w:rPr>
      </w:pPr>
      <w:r w:rsidRPr="00F16F3D">
        <w:rPr>
          <w:b/>
          <w:bCs/>
        </w:rPr>
        <w:t>Observation</w:t>
      </w:r>
      <w:r w:rsidR="00E441E0">
        <w:rPr>
          <w:b/>
          <w:bCs/>
        </w:rPr>
        <w:t xml:space="preserve"> 3</w:t>
      </w:r>
      <w:r w:rsidRPr="00A330F2">
        <w:rPr>
          <w:b/>
        </w:rPr>
        <w:t xml:space="preserve">: Reporting the RSRI that fulfilled the even criteria first with absolute RSRP gives the network more exact information on the candidate cell RSRI that triggered the report. </w:t>
      </w:r>
    </w:p>
    <w:p w14:paraId="4CAE8FCC" w14:textId="26211E8D" w:rsidR="00544847" w:rsidRPr="00A330F2" w:rsidRDefault="008028FA" w:rsidP="00507307">
      <w:pPr>
        <w:rPr>
          <w:b/>
        </w:rPr>
      </w:pPr>
      <w:r w:rsidRPr="009C376F">
        <w:rPr>
          <w:b/>
          <w:bCs/>
        </w:rPr>
        <w:t>Proposal</w:t>
      </w:r>
      <w:r w:rsidR="00E441E0">
        <w:rPr>
          <w:b/>
        </w:rPr>
        <w:t xml:space="preserve"> 1</w:t>
      </w:r>
      <w:r>
        <w:t>:</w:t>
      </w:r>
      <w:r w:rsidRPr="00A330F2">
        <w:rPr>
          <w:b/>
        </w:rPr>
        <w:t xml:space="preserve"> </w:t>
      </w:r>
      <w:r w:rsidR="009E74C0" w:rsidRPr="00A330F2">
        <w:rPr>
          <w:b/>
        </w:rPr>
        <w:t>The RSRI</w:t>
      </w:r>
      <w:r w:rsidR="002F1B5C">
        <w:rPr>
          <w:b/>
        </w:rPr>
        <w:t>s</w:t>
      </w:r>
      <w:r w:rsidR="009E74C0" w:rsidRPr="00A330F2">
        <w:rPr>
          <w:b/>
        </w:rPr>
        <w:t xml:space="preserve"> that have fulfilled the event criteria are reported first in the </w:t>
      </w:r>
      <w:r w:rsidR="00F95628" w:rsidRPr="00A330F2">
        <w:rPr>
          <w:b/>
        </w:rPr>
        <w:t xml:space="preserve">MR </w:t>
      </w:r>
      <w:r w:rsidR="009E74C0" w:rsidRPr="00A330F2">
        <w:rPr>
          <w:b/>
        </w:rPr>
        <w:t>MAC CE</w:t>
      </w:r>
      <w:r w:rsidR="00D40A16" w:rsidRPr="00A330F2">
        <w:rPr>
          <w:b/>
        </w:rPr>
        <w:t xml:space="preserve">. The RSRI that fulfilled the criteria </w:t>
      </w:r>
      <w:r w:rsidR="00D40A16">
        <w:rPr>
          <w:b/>
        </w:rPr>
        <w:t xml:space="preserve">and </w:t>
      </w:r>
      <w:r w:rsidR="00D40A16" w:rsidRPr="00A330F2">
        <w:rPr>
          <w:b/>
        </w:rPr>
        <w:t>has the highest RSRP value</w:t>
      </w:r>
      <w:r w:rsidR="000F3DFF">
        <w:rPr>
          <w:b/>
          <w:bCs/>
        </w:rPr>
        <w:t xml:space="preserve"> is first in the list</w:t>
      </w:r>
      <w:r w:rsidR="00CB5662" w:rsidRPr="00A330F2">
        <w:rPr>
          <w:b/>
        </w:rPr>
        <w:t>.</w:t>
      </w:r>
      <w:r w:rsidR="00D40A16" w:rsidRPr="00A330F2">
        <w:rPr>
          <w:b/>
        </w:rPr>
        <w:t xml:space="preserve"> </w:t>
      </w:r>
    </w:p>
    <w:p w14:paraId="1AEBE13E" w14:textId="59A4A432" w:rsidR="00905736" w:rsidRPr="00A330F2" w:rsidRDefault="00905736" w:rsidP="00905736">
      <w:pPr>
        <w:rPr>
          <w:b/>
        </w:rPr>
      </w:pPr>
      <w:r w:rsidRPr="009C376F">
        <w:rPr>
          <w:b/>
          <w:bCs/>
        </w:rPr>
        <w:t>Proposal</w:t>
      </w:r>
      <w:r w:rsidR="00E441E0">
        <w:rPr>
          <w:b/>
          <w:bCs/>
        </w:rPr>
        <w:t xml:space="preserve"> 2</w:t>
      </w:r>
      <w:r w:rsidRPr="00A330F2">
        <w:rPr>
          <w:b/>
        </w:rPr>
        <w:t xml:space="preserve">: The MR MAC CE contains indication whether the </w:t>
      </w:r>
      <w:r w:rsidR="003319F0" w:rsidRPr="00A330F2">
        <w:rPr>
          <w:b/>
        </w:rPr>
        <w:t>RSRI not fulfilling report criteria will</w:t>
      </w:r>
      <w:r w:rsidR="003319F0">
        <w:rPr>
          <w:b/>
        </w:rPr>
        <w:t xml:space="preserve"> </w:t>
      </w:r>
      <w:r w:rsidR="005E2B9A">
        <w:rPr>
          <w:b/>
          <w:bCs/>
        </w:rPr>
        <w:t>be listed next to the</w:t>
      </w:r>
      <w:r w:rsidR="003319F0" w:rsidRPr="00A330F2">
        <w:rPr>
          <w:b/>
        </w:rPr>
        <w:t xml:space="preserve"> </w:t>
      </w:r>
      <w:r w:rsidRPr="00A330F2">
        <w:rPr>
          <w:b/>
        </w:rPr>
        <w:t>RSRI that have fulfilled the event criteria</w:t>
      </w:r>
      <w:r w:rsidR="00B021EE">
        <w:rPr>
          <w:b/>
        </w:rPr>
        <w:t>.</w:t>
      </w:r>
      <w:r w:rsidRPr="00A330F2">
        <w:rPr>
          <w:b/>
        </w:rPr>
        <w:t xml:space="preserve"> </w:t>
      </w:r>
    </w:p>
    <w:p w14:paraId="27DAB18D" w14:textId="44047B13" w:rsidR="006102AD" w:rsidRDefault="009064F6" w:rsidP="00905736">
      <w:r>
        <w:t xml:space="preserve">The </w:t>
      </w:r>
      <w:r w:rsidR="000A24CE">
        <w:t xml:space="preserve">indication in the </w:t>
      </w:r>
      <w:r>
        <w:t>MR MAC CE</w:t>
      </w:r>
      <w:r w:rsidR="000A24CE">
        <w:t xml:space="preserve"> can be </w:t>
      </w:r>
      <w:r w:rsidR="00135C8B">
        <w:t xml:space="preserve">as illustrated in the </w:t>
      </w:r>
      <w:r w:rsidR="00A45399">
        <w:fldChar w:fldCharType="begin"/>
      </w:r>
      <w:r w:rsidR="00A45399">
        <w:instrText xml:space="preserve"> REF _Ref193723835 \h </w:instrText>
      </w:r>
      <w:r w:rsidR="00A45399">
        <w:fldChar w:fldCharType="separate"/>
      </w:r>
      <w:r w:rsidR="00A45399">
        <w:t xml:space="preserve">Figure </w:t>
      </w:r>
      <w:r w:rsidR="00A45399">
        <w:rPr>
          <w:noProof/>
        </w:rPr>
        <w:t>1</w:t>
      </w:r>
      <w:r w:rsidR="00A45399">
        <w:t>. MR MAC CE format where the RSRI fulfilling criteria are reported first.</w:t>
      </w:r>
      <w:r w:rsidR="00A45399">
        <w:fldChar w:fldCharType="end"/>
      </w:r>
      <w:r>
        <w:t xml:space="preserve"> </w:t>
      </w:r>
      <w:r w:rsidR="00A45399" w:rsidRPr="00A330F2">
        <w:rPr>
          <w:u w:val="single"/>
        </w:rPr>
        <w:t xml:space="preserve">The S field can </w:t>
      </w:r>
      <w:r w:rsidR="00B95ABF" w:rsidRPr="00A330F2">
        <w:rPr>
          <w:u w:val="single"/>
        </w:rPr>
        <w:t xml:space="preserve">indicate whether the succeeding RSRI </w:t>
      </w:r>
      <w:r w:rsidR="002D3572" w:rsidRPr="00A330F2">
        <w:rPr>
          <w:u w:val="single"/>
        </w:rPr>
        <w:t>has</w:t>
      </w:r>
      <w:r w:rsidR="00B95ABF" w:rsidRPr="00A330F2">
        <w:rPr>
          <w:u w:val="single"/>
        </w:rPr>
        <w:t xml:space="preserve"> </w:t>
      </w:r>
      <w:r w:rsidR="00192F15" w:rsidRPr="00A330F2">
        <w:rPr>
          <w:u w:val="single"/>
        </w:rPr>
        <w:t>fulfill</w:t>
      </w:r>
      <w:r w:rsidR="002D3572" w:rsidRPr="00A330F2">
        <w:rPr>
          <w:u w:val="single"/>
        </w:rPr>
        <w:t>ed</w:t>
      </w:r>
      <w:r w:rsidR="00192F15" w:rsidRPr="00A330F2">
        <w:rPr>
          <w:u w:val="single"/>
        </w:rPr>
        <w:t xml:space="preserve"> the reporting criteria</w:t>
      </w:r>
      <w:r w:rsidR="00192F15">
        <w:t xml:space="preserve"> or whether it would be </w:t>
      </w:r>
      <w:r w:rsidR="002D3572">
        <w:t xml:space="preserve">just </w:t>
      </w:r>
      <w:r w:rsidR="00192F15">
        <w:t>additional</w:t>
      </w:r>
      <w:r w:rsidR="00A50961">
        <w:t>ly reported RSRI.</w:t>
      </w:r>
      <w:r w:rsidR="00AA1EFB">
        <w:t xml:space="preserve"> If the S field indicates that </w:t>
      </w:r>
      <w:r w:rsidR="00054F99">
        <w:t xml:space="preserve">following RSRI field will not fulfil the reporting criteria </w:t>
      </w:r>
      <w:r w:rsidR="00EB7BE8">
        <w:t xml:space="preserve">the first reported RSRI is </w:t>
      </w:r>
      <w:r w:rsidR="00952231">
        <w:t>reported with absolute RSRI</w:t>
      </w:r>
      <w:r w:rsidR="00FB35CC">
        <w:t xml:space="preserve"> and the following RSRP would be encoded using differential encoding.</w:t>
      </w:r>
      <w:r w:rsidR="00B95ABF">
        <w:t xml:space="preserve"> </w:t>
      </w:r>
    </w:p>
    <w:p w14:paraId="6853103D" w14:textId="77777777" w:rsidR="00F11D16" w:rsidRDefault="00F11D16" w:rsidP="00905736"/>
    <w:p w14:paraId="6927013B" w14:textId="5AEFEA77" w:rsidR="006102AD" w:rsidRDefault="00424CC5" w:rsidP="00905736">
      <w:r>
        <w:object w:dxaOrig="11389" w:dyaOrig="6829" w14:anchorId="7F9A8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8.65pt" o:ole="">
            <v:imagedata r:id="rId13" o:title=""/>
          </v:shape>
          <o:OLEObject Type="Embed" ProgID="Visio.Drawing.15" ShapeID="_x0000_i1025" DrawAspect="Content" ObjectID="_1804663415" r:id="rId14"/>
        </w:object>
      </w:r>
    </w:p>
    <w:p w14:paraId="4643A216" w14:textId="20D4CC2F" w:rsidR="006102AD" w:rsidRDefault="00424CC5" w:rsidP="009C376F">
      <w:pPr>
        <w:pStyle w:val="Caption"/>
        <w:jc w:val="center"/>
      </w:pPr>
      <w:bookmarkStart w:id="2" w:name="_Ref193723835"/>
      <w:r>
        <w:t xml:space="preserve">Figure </w:t>
      </w:r>
      <w:r>
        <w:fldChar w:fldCharType="begin"/>
      </w:r>
      <w:r>
        <w:instrText xml:space="preserve"> SEQ Figure \* ARABIC </w:instrText>
      </w:r>
      <w:r>
        <w:fldChar w:fldCharType="separate"/>
      </w:r>
      <w:r>
        <w:rPr>
          <w:noProof/>
        </w:rPr>
        <w:t>1</w:t>
      </w:r>
      <w:r>
        <w:fldChar w:fldCharType="end"/>
      </w:r>
      <w:r>
        <w:t xml:space="preserve">. MR MAC CE format where the </w:t>
      </w:r>
      <w:r w:rsidR="0084385D">
        <w:t>RSRI fulfilling criteria are reported first.</w:t>
      </w:r>
      <w:bookmarkEnd w:id="2"/>
    </w:p>
    <w:p w14:paraId="60A39BF6" w14:textId="4EDE1F67" w:rsidR="009E74C0" w:rsidRPr="009C376F" w:rsidRDefault="00D40A16" w:rsidP="00A330F2">
      <w:r>
        <w:t xml:space="preserve">The proposed </w:t>
      </w:r>
      <w:r w:rsidR="002D3572">
        <w:t>approach</w:t>
      </w:r>
      <w:r>
        <w:t xml:space="preserve"> makes the MAC CE encoding similar for each of the </w:t>
      </w:r>
      <w:r w:rsidR="00974E30">
        <w:t>case i.e. in case of truncated MR or non-truncated MR since the beams that fulfilled the reporting criteria are always reported first.</w:t>
      </w:r>
    </w:p>
    <w:p w14:paraId="2A075D14" w14:textId="2FAFA433" w:rsidR="00B70E80" w:rsidRPr="00484719" w:rsidRDefault="005279CD" w:rsidP="000D3D2C">
      <w:pPr>
        <w:pStyle w:val="Heading2"/>
      </w:pPr>
      <w:r>
        <w:t>2.</w:t>
      </w:r>
      <w:r w:rsidR="00F1343B">
        <w:t>2</w:t>
      </w:r>
      <w:r w:rsidR="00C313C2">
        <w:t xml:space="preserve"> </w:t>
      </w:r>
      <w:r>
        <w:tab/>
      </w:r>
      <w:r w:rsidR="00FD1E6F">
        <w:t xml:space="preserve">Time to Trigger and </w:t>
      </w:r>
      <w:r w:rsidR="009E1B99">
        <w:t>Event Evaluation</w:t>
      </w:r>
      <w:r w:rsidR="009408FB">
        <w:t xml:space="preserve"> </w:t>
      </w:r>
      <w:r w:rsidR="009509BD">
        <w:t>at MAC Layer</w:t>
      </w:r>
    </w:p>
    <w:p w14:paraId="6BEB2D09" w14:textId="49ABD979" w:rsidR="00EF6E33" w:rsidRPr="007D3B2A" w:rsidRDefault="00EF6E33" w:rsidP="00054600">
      <w:pPr>
        <w:rPr>
          <w:bCs/>
        </w:rPr>
      </w:pPr>
      <w:r>
        <w:t>The</w:t>
      </w:r>
      <w:r w:rsidR="005B0CC8">
        <w:t xml:space="preserve"> </w:t>
      </w:r>
      <w:r w:rsidR="008C4A7A">
        <w:t xml:space="preserve">RAN </w:t>
      </w:r>
      <w:r w:rsidR="005B0CC8">
        <w:t xml:space="preserve">plenary </w:t>
      </w:r>
      <w:r w:rsidR="001D2517">
        <w:t xml:space="preserve">has </w:t>
      </w:r>
      <w:r w:rsidR="005A2886">
        <w:t>revis</w:t>
      </w:r>
      <w:r w:rsidR="001D2517">
        <w:t>ed</w:t>
      </w:r>
      <w:r w:rsidR="005B0CC8">
        <w:t xml:space="preserve"> </w:t>
      </w:r>
      <w:r w:rsidR="00DA2A1B">
        <w:t xml:space="preserve">the </w:t>
      </w:r>
      <w:r>
        <w:t>Mobility enhancement</w:t>
      </w:r>
      <w:r w:rsidR="00E55B26">
        <w:t xml:space="preserve"> WI objectives</w:t>
      </w:r>
      <w:r w:rsidR="000C7AAC">
        <w:t xml:space="preserve"> [1</w:t>
      </w:r>
      <w:proofErr w:type="gramStart"/>
      <w:r w:rsidR="000C7AAC">
        <w:t>]</w:t>
      </w:r>
      <w:proofErr w:type="gramEnd"/>
      <w:r w:rsidR="008D41B9">
        <w:t xml:space="preserve"> </w:t>
      </w:r>
      <w:r w:rsidR="00E55B26">
        <w:t xml:space="preserve">and </w:t>
      </w:r>
      <w:r w:rsidR="00DD0D2A">
        <w:t>it is not required anymore</w:t>
      </w:r>
      <w:r w:rsidR="008C4A7A">
        <w:t xml:space="preserve"> to manage potential overlaps between </w:t>
      </w:r>
      <w:r w:rsidR="00A74FE8">
        <w:t>the MIMO WI and Mobility WI.</w:t>
      </w:r>
    </w:p>
    <w:p w14:paraId="4DC7B1B2" w14:textId="393D5955" w:rsidR="0034213E" w:rsidRDefault="00EF6E33" w:rsidP="00442905">
      <w:r w:rsidRPr="00484719">
        <w:t>To prevent too frequent event triggered reporting</w:t>
      </w:r>
      <w:r w:rsidR="00877EA4">
        <w:t>,</w:t>
      </w:r>
      <w:r w:rsidRPr="00484719">
        <w:t xml:space="preserve"> a mechanism to perform at least time domain filtering would be needed. </w:t>
      </w:r>
      <w:r>
        <w:t>It has been agreed that f</w:t>
      </w:r>
      <w:r w:rsidRPr="00696A57">
        <w:t>or LTM event evaluation, TTT, hysteresis for entering/leaving, and/or beam specific offset can be applied</w:t>
      </w:r>
      <w:r w:rsidR="001D42AA">
        <w:t xml:space="preserve"> [4]</w:t>
      </w:r>
      <w:r>
        <w:t>.</w:t>
      </w:r>
      <w:r w:rsidR="00363FF7">
        <w:t xml:space="preserve"> </w:t>
      </w:r>
    </w:p>
    <w:p w14:paraId="4BC74B45" w14:textId="77777777" w:rsidR="0034213E" w:rsidRPr="00000D59" w:rsidRDefault="0034213E" w:rsidP="005C3947">
      <w:pPr>
        <w:pStyle w:val="Doc-text2"/>
        <w:numPr>
          <w:ilvl w:val="0"/>
          <w:numId w:val="23"/>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000D59">
        <w:rPr>
          <w:rFonts w:ascii="Times New Roman" w:eastAsiaTheme="minorEastAsia" w:hAnsi="Times New Roman"/>
          <w:szCs w:val="20"/>
          <w:lang w:eastAsia="zh-CN"/>
        </w:rPr>
        <w:t xml:space="preserve">The entire event evaluation procedure is handled by MAC based on the latest L1 measured results </w:t>
      </w:r>
      <w:r w:rsidRPr="00000D59">
        <w:rPr>
          <w:rFonts w:ascii="Times New Roman" w:eastAsiaTheme="minorEastAsia" w:hAnsi="Times New Roman" w:hint="eastAsia"/>
          <w:szCs w:val="20"/>
          <w:lang w:eastAsia="zh-CN"/>
        </w:rPr>
        <w:t>reported</w:t>
      </w:r>
      <w:r w:rsidRPr="00000D59">
        <w:rPr>
          <w:rFonts w:ascii="Times New Roman" w:eastAsiaTheme="minorEastAsia" w:hAnsi="Times New Roman"/>
          <w:szCs w:val="20"/>
          <w:lang w:eastAsia="zh-CN"/>
        </w:rPr>
        <w:t xml:space="preserve"> by L1. </w:t>
      </w:r>
    </w:p>
    <w:p w14:paraId="379F6F28" w14:textId="77777777" w:rsidR="0034213E" w:rsidRPr="00000D59" w:rsidRDefault="0034213E" w:rsidP="005C3947">
      <w:pPr>
        <w:pStyle w:val="Doc-text2"/>
        <w:numPr>
          <w:ilvl w:val="0"/>
          <w:numId w:val="23"/>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000D59">
        <w:rPr>
          <w:rFonts w:ascii="Times New Roman" w:hAnsi="Times New Roman"/>
          <w:lang w:val="en-US"/>
        </w:rPr>
        <w:t xml:space="preserve">TTT operates only based on a timer (like TTT used in L3 event triggered MR). </w:t>
      </w:r>
    </w:p>
    <w:p w14:paraId="6DC045A1" w14:textId="47BDEF2B" w:rsidR="00806D89" w:rsidRDefault="00ED101A" w:rsidP="00442905">
      <w:r>
        <w:rPr>
          <w:lang w:val="en-US"/>
        </w:rPr>
        <w:br/>
      </w:r>
      <w:r w:rsidR="00587A57">
        <w:t xml:space="preserve">For </w:t>
      </w:r>
      <w:r w:rsidR="00A45044" w:rsidRPr="0035464D">
        <w:t xml:space="preserve">the LTM </w:t>
      </w:r>
      <w:r w:rsidR="00363FF7">
        <w:t>even</w:t>
      </w:r>
      <w:r w:rsidR="002E4698">
        <w:t>t</w:t>
      </w:r>
      <w:r w:rsidR="00363FF7">
        <w:t xml:space="preserve"> evaluation</w:t>
      </w:r>
      <w:r w:rsidR="00F07573">
        <w:t>,</w:t>
      </w:r>
      <w:r w:rsidR="00363FF7">
        <w:t xml:space="preserve"> </w:t>
      </w:r>
      <w:r w:rsidR="00E51B5C">
        <w:t>the TTT concept</w:t>
      </w:r>
      <w:r w:rsidR="003729B3">
        <w:t>,</w:t>
      </w:r>
      <w:r w:rsidR="00E51B5C">
        <w:t xml:space="preserve"> </w:t>
      </w:r>
      <w:r w:rsidR="00A45044" w:rsidRPr="0035464D">
        <w:t>similar to L3</w:t>
      </w:r>
      <w:r w:rsidR="00945A1F" w:rsidRPr="00484719">
        <w:t xml:space="preserve"> reporting</w:t>
      </w:r>
      <w:r w:rsidR="003729B3">
        <w:t>,</w:t>
      </w:r>
      <w:r w:rsidR="000E1C9F">
        <w:t xml:space="preserve"> </w:t>
      </w:r>
      <w:r w:rsidR="0034213E">
        <w:t>was</w:t>
      </w:r>
      <w:r w:rsidR="000E1C9F">
        <w:t xml:space="preserve"> adopted</w:t>
      </w:r>
      <w:r w:rsidR="00A45044" w:rsidRPr="0035464D">
        <w:t>. In the TTT ap</w:t>
      </w:r>
      <w:r w:rsidR="00996DE5" w:rsidRPr="0035464D">
        <w:t xml:space="preserve">proach, the UE is configured to observe whether the evaluated criteria </w:t>
      </w:r>
      <w:r w:rsidR="001A6687" w:rsidRPr="0035464D">
        <w:t>(e.g. LTM3</w:t>
      </w:r>
      <w:r w:rsidR="001A6687" w:rsidRPr="00484719">
        <w:t xml:space="preserve"> event)</w:t>
      </w:r>
      <w:r w:rsidR="001A6687">
        <w:t xml:space="preserve"> </w:t>
      </w:r>
      <w:r w:rsidR="00996DE5" w:rsidRPr="0035464D">
        <w:t>is fulfilled for the duration of the TTT</w:t>
      </w:r>
      <w:r w:rsidR="00996DE5" w:rsidRPr="00484719">
        <w:t xml:space="preserve">. In a </w:t>
      </w:r>
      <w:r w:rsidR="00C834AC">
        <w:t>certain</w:t>
      </w:r>
      <w:r w:rsidR="00996DE5" w:rsidRPr="00484719">
        <w:t xml:space="preserve"> case</w:t>
      </w:r>
      <w:r w:rsidR="008B3AFA">
        <w:t>,</w:t>
      </w:r>
      <w:r w:rsidR="00996DE5" w:rsidRPr="00484719">
        <w:t xml:space="preserve"> the TTT duration could be configured to be </w:t>
      </w:r>
      <w:r w:rsidR="00671FEB" w:rsidRPr="00484719">
        <w:t xml:space="preserve">‘0’ which means </w:t>
      </w:r>
      <w:r w:rsidR="00A65CA1" w:rsidRPr="00484719">
        <w:t xml:space="preserve">that if the event criteria is fulfilled, the event </w:t>
      </w:r>
      <w:r w:rsidR="00C834AC">
        <w:t xml:space="preserve">and the associated reporting </w:t>
      </w:r>
      <w:r w:rsidR="00A65CA1" w:rsidRPr="00484719">
        <w:t>is triggered immediately.</w:t>
      </w:r>
      <w:r w:rsidR="003729B3">
        <w:t xml:space="preserve"> </w:t>
      </w:r>
      <w:r w:rsidR="00363FF7">
        <w:t>As the MAC</w:t>
      </w:r>
      <w:r w:rsidR="003729B3">
        <w:t xml:space="preserve"> layer</w:t>
      </w:r>
      <w:r w:rsidR="00363FF7">
        <w:t xml:space="preserve"> is </w:t>
      </w:r>
      <w:r w:rsidR="001A1A2A">
        <w:t>used</w:t>
      </w:r>
      <w:r w:rsidR="00363FF7">
        <w:t xml:space="preserve"> for event evaluation, </w:t>
      </w:r>
      <w:r w:rsidR="00671FEB" w:rsidRPr="00484719">
        <w:t xml:space="preserve">the TTT </w:t>
      </w:r>
      <w:r w:rsidR="007374CE">
        <w:t xml:space="preserve">related procedure </w:t>
      </w:r>
      <w:r w:rsidR="00B6351D">
        <w:t>(start /stop/expir</w:t>
      </w:r>
      <w:r w:rsidR="00130C5C">
        <w:t>y</w:t>
      </w:r>
      <w:r w:rsidR="00B6351D">
        <w:t>)</w:t>
      </w:r>
      <w:r w:rsidR="00671FEB" w:rsidRPr="00484719">
        <w:t xml:space="preserve"> </w:t>
      </w:r>
      <w:r w:rsidR="001A1A2A">
        <w:t xml:space="preserve">is performed </w:t>
      </w:r>
      <w:r w:rsidR="00671FEB" w:rsidRPr="00484719">
        <w:t xml:space="preserve">at </w:t>
      </w:r>
      <w:r w:rsidR="001276D1">
        <w:t>MAC layer where the event evaluation procedure is defined</w:t>
      </w:r>
      <w:r w:rsidR="00671FEB" w:rsidRPr="00484719">
        <w:t xml:space="preserve">. </w:t>
      </w:r>
    </w:p>
    <w:p w14:paraId="2EAF6039" w14:textId="3A6793E6" w:rsidR="00CC689E" w:rsidRDefault="00CC689E" w:rsidP="00CC689E">
      <w:r>
        <w:t xml:space="preserve">In </w:t>
      </w:r>
      <w:r w:rsidR="006A67CD">
        <w:t>the agreed operation</w:t>
      </w:r>
      <w:r>
        <w:t>,</w:t>
      </w:r>
      <w:r w:rsidR="00EB4CFD">
        <w:t xml:space="preserve"> depicted in Figure </w:t>
      </w:r>
      <w:r w:rsidR="00AC3806">
        <w:t>2</w:t>
      </w:r>
      <w:r w:rsidR="00EB4CFD">
        <w:t>,</w:t>
      </w:r>
      <w:r>
        <w:t xml:space="preserve"> </w:t>
      </w:r>
      <w:r w:rsidR="00181DB6">
        <w:t xml:space="preserve">the L1 is providing the measurement results to MAC layer (e.g. on RS1… </w:t>
      </w:r>
      <w:proofErr w:type="spellStart"/>
      <w:r w:rsidR="00181DB6">
        <w:t>RSk</w:t>
      </w:r>
      <w:proofErr w:type="spellEnd"/>
      <w:r w:rsidR="00181DB6">
        <w:t xml:space="preserve">) </w:t>
      </w:r>
      <w:r w:rsidR="006472CA">
        <w:t xml:space="preserve">that includes the candidate RS measurements and </w:t>
      </w:r>
      <w:r w:rsidR="000A7B0C">
        <w:t xml:space="preserve">serving cell </w:t>
      </w:r>
      <w:r w:rsidR="00A37CD4">
        <w:t xml:space="preserve">RS </w:t>
      </w:r>
      <w:r w:rsidR="000A7B0C">
        <w:t xml:space="preserve">measurements, depending on the LTM event type. MAC layer </w:t>
      </w:r>
      <w:r w:rsidR="00AA6516">
        <w:t>determines based on the configured event criteria</w:t>
      </w:r>
      <w:r w:rsidR="00C753A2">
        <w:t xml:space="preserve"> when the event </w:t>
      </w:r>
      <w:r w:rsidR="00A23336">
        <w:t xml:space="preserve">criteria is fulfilled and starts the TTT timer. MAC layer also </w:t>
      </w:r>
      <w:r w:rsidR="002D546C">
        <w:t xml:space="preserve">observes that whether </w:t>
      </w:r>
      <w:r w:rsidR="000276D3">
        <w:t>the criteria is f</w:t>
      </w:r>
      <w:r w:rsidR="00A4374D">
        <w:t>u</w:t>
      </w:r>
      <w:r w:rsidR="000276D3">
        <w:t>lfi</w:t>
      </w:r>
      <w:r w:rsidR="00A4374D">
        <w:t>l</w:t>
      </w:r>
      <w:r w:rsidR="000276D3">
        <w:t xml:space="preserve">led </w:t>
      </w:r>
      <w:r w:rsidR="00165C6A">
        <w:t xml:space="preserve">for the duration of the TTT. Once the </w:t>
      </w:r>
      <w:r w:rsidR="00A4374D">
        <w:t>TTT expires, the event triggered report is generated</w:t>
      </w:r>
      <w:r w:rsidR="002B3E62">
        <w:t>, reporting the RS or RSs fulfilling the criteria</w:t>
      </w:r>
      <w:r w:rsidR="00A4374D">
        <w:t>.</w:t>
      </w:r>
      <w:r w:rsidR="00AA6516">
        <w:t xml:space="preserve"> </w:t>
      </w:r>
    </w:p>
    <w:p w14:paraId="1E970AF1" w14:textId="5F9BD5E6" w:rsidR="00886F30" w:rsidRDefault="001A1D1C" w:rsidP="00886F30">
      <w:pPr>
        <w:jc w:val="center"/>
      </w:pPr>
      <w:r>
        <w:rPr>
          <w:noProof/>
        </w:rPr>
        <w:drawing>
          <wp:inline distT="0" distB="0" distL="0" distR="0" wp14:anchorId="476483A8" wp14:editId="3D71ABDB">
            <wp:extent cx="4454236" cy="983547"/>
            <wp:effectExtent l="0" t="0" r="0" b="7620"/>
            <wp:docPr id="1011000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4455" cy="988012"/>
                    </a:xfrm>
                    <a:prstGeom prst="rect">
                      <a:avLst/>
                    </a:prstGeom>
                    <a:noFill/>
                  </pic:spPr>
                </pic:pic>
              </a:graphicData>
            </a:graphic>
          </wp:inline>
        </w:drawing>
      </w:r>
    </w:p>
    <w:p w14:paraId="6F8AADEC" w14:textId="64CCEB35" w:rsidR="002D515A" w:rsidRPr="000D3D2C" w:rsidRDefault="00A4374D" w:rsidP="000D3D2C">
      <w:pPr>
        <w:pStyle w:val="Caption"/>
      </w:pPr>
      <w:r w:rsidRPr="000D3D2C">
        <w:lastRenderedPageBreak/>
        <w:t xml:space="preserve">Figure </w:t>
      </w:r>
      <w:r>
        <w:fldChar w:fldCharType="begin"/>
      </w:r>
      <w:r>
        <w:instrText xml:space="preserve"> SEQ Figure \* ARABIC </w:instrText>
      </w:r>
      <w:r>
        <w:fldChar w:fldCharType="separate"/>
      </w:r>
      <w:r w:rsidR="00424CC5">
        <w:rPr>
          <w:noProof/>
        </w:rPr>
        <w:t>2</w:t>
      </w:r>
      <w:r>
        <w:fldChar w:fldCharType="end"/>
      </w:r>
      <w:r w:rsidRPr="000D3D2C">
        <w:t xml:space="preserve">. </w:t>
      </w:r>
      <w:r w:rsidR="00C10575" w:rsidRPr="000D3D2C">
        <w:t xml:space="preserve">Event evaluation by </w:t>
      </w:r>
      <w:r w:rsidRPr="000D3D2C">
        <w:t xml:space="preserve">MAC layer </w:t>
      </w:r>
      <w:r w:rsidR="00C10575" w:rsidRPr="000D3D2C">
        <w:t>processing the L1 measurements.</w:t>
      </w:r>
    </w:p>
    <w:p w14:paraId="04475181" w14:textId="3B219928" w:rsidR="005E2125" w:rsidRDefault="006E2D96" w:rsidP="00C06F1D">
      <w:r>
        <w:t>Modelling</w:t>
      </w:r>
      <w:r w:rsidR="00C06F1D">
        <w:t xml:space="preserve"> of the TTT timer handling may</w:t>
      </w:r>
      <w:r w:rsidR="00280D10">
        <w:t xml:space="preserve"> have</w:t>
      </w:r>
      <w:r w:rsidR="00C06F1D">
        <w:t xml:space="preserve"> </w:t>
      </w:r>
      <w:r>
        <w:t xml:space="preserve">the following </w:t>
      </w:r>
      <w:r w:rsidR="00C06F1D">
        <w:t>options</w:t>
      </w:r>
      <w:r>
        <w:t>:</w:t>
      </w:r>
      <w:r w:rsidR="00164942">
        <w:t xml:space="preserve"> </w:t>
      </w:r>
    </w:p>
    <w:p w14:paraId="55A3D317" w14:textId="33948B9C" w:rsidR="005E2125" w:rsidRDefault="00CF1E02" w:rsidP="005E2125">
      <w:pPr>
        <w:pStyle w:val="ListParagraph"/>
        <w:numPr>
          <w:ilvl w:val="0"/>
          <w:numId w:val="73"/>
        </w:numPr>
      </w:pPr>
      <w:r>
        <w:t xml:space="preserve">either </w:t>
      </w:r>
      <w:r w:rsidR="00C06F1D">
        <w:t xml:space="preserve">the TTT timer start/stop/expiry is modelled explicitly or </w:t>
      </w:r>
    </w:p>
    <w:p w14:paraId="1686D295" w14:textId="594560EA" w:rsidR="00C06F1D" w:rsidRDefault="00C06F1D" w:rsidP="000D3D2C">
      <w:pPr>
        <w:pStyle w:val="ListParagraph"/>
        <w:numPr>
          <w:ilvl w:val="0"/>
          <w:numId w:val="73"/>
        </w:numPr>
      </w:pPr>
      <w:r>
        <w:t>only the reporting procedure is modelled as result of the evaluation.</w:t>
      </w:r>
    </w:p>
    <w:p w14:paraId="316E7A36" w14:textId="2DB3BC95" w:rsidR="00C06F1D" w:rsidRDefault="00C06F1D" w:rsidP="008F62F3">
      <w:pPr>
        <w:rPr>
          <w:b/>
          <w:bCs/>
        </w:rPr>
      </w:pPr>
      <w:r w:rsidRPr="00765C47">
        <w:rPr>
          <w:b/>
          <w:bCs/>
        </w:rPr>
        <w:t>Observation</w:t>
      </w:r>
      <w:r w:rsidR="00164942">
        <w:rPr>
          <w:b/>
          <w:bCs/>
        </w:rPr>
        <w:t xml:space="preserve"> </w:t>
      </w:r>
      <w:r w:rsidR="005E2125">
        <w:rPr>
          <w:b/>
          <w:bCs/>
        </w:rPr>
        <w:t>4</w:t>
      </w:r>
      <w:r w:rsidRPr="00765C47">
        <w:rPr>
          <w:b/>
          <w:bCs/>
        </w:rPr>
        <w:t>: Mode</w:t>
      </w:r>
      <w:r w:rsidR="000B5EB2">
        <w:rPr>
          <w:b/>
          <w:bCs/>
        </w:rPr>
        <w:t>l</w:t>
      </w:r>
      <w:r w:rsidRPr="00765C47">
        <w:rPr>
          <w:b/>
          <w:bCs/>
        </w:rPr>
        <w:t xml:space="preserve">ling of the TTT timer handling may </w:t>
      </w:r>
      <w:r w:rsidR="00280D10" w:rsidRPr="00765C47">
        <w:rPr>
          <w:b/>
          <w:bCs/>
        </w:rPr>
        <w:t xml:space="preserve">have </w:t>
      </w:r>
      <w:r w:rsidR="00184293">
        <w:rPr>
          <w:b/>
          <w:bCs/>
        </w:rPr>
        <w:t xml:space="preserve">the following </w:t>
      </w:r>
      <w:r w:rsidRPr="00765C47">
        <w:rPr>
          <w:b/>
          <w:bCs/>
        </w:rPr>
        <w:t>options</w:t>
      </w:r>
      <w:r w:rsidR="00184293">
        <w:rPr>
          <w:b/>
          <w:bCs/>
        </w:rPr>
        <w:t>: either</w:t>
      </w:r>
      <w:r w:rsidRPr="00765C47">
        <w:rPr>
          <w:b/>
          <w:bCs/>
        </w:rPr>
        <w:t xml:space="preserve"> the TTT timer start/stop/expiry is modelled explicitly or only the reporting procedure is modelled as result of the evaluation.</w:t>
      </w:r>
    </w:p>
    <w:p w14:paraId="0478887D" w14:textId="32A1C475" w:rsidR="009B3D77" w:rsidRDefault="009B3D77" w:rsidP="009B3D77">
      <w:pPr>
        <w:rPr>
          <w:b/>
          <w:bCs/>
        </w:rPr>
      </w:pPr>
      <w:r>
        <w:rPr>
          <w:b/>
          <w:bCs/>
        </w:rPr>
        <w:t>Proposal</w:t>
      </w:r>
      <w:r w:rsidR="005E2125">
        <w:rPr>
          <w:b/>
          <w:bCs/>
        </w:rPr>
        <w:t xml:space="preserve"> </w:t>
      </w:r>
      <w:r w:rsidR="00AC3806">
        <w:rPr>
          <w:b/>
          <w:bCs/>
        </w:rPr>
        <w:t>3</w:t>
      </w:r>
      <w:r>
        <w:rPr>
          <w:b/>
          <w:bCs/>
        </w:rPr>
        <w:t>:</w:t>
      </w:r>
      <w:r w:rsidRPr="00765C47">
        <w:rPr>
          <w:b/>
          <w:bCs/>
        </w:rPr>
        <w:t xml:space="preserve"> Mode</w:t>
      </w:r>
      <w:r>
        <w:rPr>
          <w:b/>
          <w:bCs/>
        </w:rPr>
        <w:t>l</w:t>
      </w:r>
      <w:r w:rsidRPr="00765C47">
        <w:rPr>
          <w:b/>
          <w:bCs/>
        </w:rPr>
        <w:t xml:space="preserve"> the TTT timer handling</w:t>
      </w:r>
      <w:r>
        <w:rPr>
          <w:b/>
          <w:bCs/>
        </w:rPr>
        <w:t xml:space="preserve"> </w:t>
      </w:r>
      <w:r w:rsidR="00695246">
        <w:rPr>
          <w:b/>
          <w:bCs/>
        </w:rPr>
        <w:t>explicitly</w:t>
      </w:r>
      <w:r w:rsidR="00FC43C2">
        <w:rPr>
          <w:b/>
          <w:bCs/>
        </w:rPr>
        <w:t>,</w:t>
      </w:r>
      <w:r w:rsidR="00695246">
        <w:rPr>
          <w:b/>
          <w:bCs/>
        </w:rPr>
        <w:t xml:space="preserve"> i.e</w:t>
      </w:r>
      <w:r w:rsidR="00FC43C2">
        <w:rPr>
          <w:b/>
          <w:bCs/>
        </w:rPr>
        <w:t>.</w:t>
      </w:r>
      <w:r w:rsidR="00695246">
        <w:rPr>
          <w:b/>
          <w:bCs/>
        </w:rPr>
        <w:t xml:space="preserve"> </w:t>
      </w:r>
      <w:r w:rsidRPr="00765C47">
        <w:rPr>
          <w:b/>
          <w:bCs/>
        </w:rPr>
        <w:t xml:space="preserve">TTT timer start/stop/expiry is </w:t>
      </w:r>
      <w:r w:rsidR="00695246">
        <w:rPr>
          <w:b/>
          <w:bCs/>
        </w:rPr>
        <w:t>modelled at MAC.</w:t>
      </w:r>
    </w:p>
    <w:p w14:paraId="32BC2093" w14:textId="02FA978C" w:rsidR="009B3D77" w:rsidRPr="00000D59" w:rsidRDefault="00695246" w:rsidP="008F62F3">
      <w:pPr>
        <w:rPr>
          <w:b/>
          <w:bCs/>
        </w:rPr>
      </w:pPr>
      <w:r>
        <w:rPr>
          <w:b/>
          <w:bCs/>
        </w:rPr>
        <w:t xml:space="preserve">Proposal </w:t>
      </w:r>
      <w:r w:rsidR="00AC3806">
        <w:rPr>
          <w:b/>
          <w:bCs/>
        </w:rPr>
        <w:t>4</w:t>
      </w:r>
      <w:r>
        <w:rPr>
          <w:b/>
          <w:bCs/>
        </w:rPr>
        <w:t xml:space="preserve">: </w:t>
      </w:r>
      <w:r w:rsidR="00A5185E">
        <w:rPr>
          <w:b/>
          <w:bCs/>
        </w:rPr>
        <w:t>T</w:t>
      </w:r>
      <w:r>
        <w:rPr>
          <w:b/>
          <w:bCs/>
        </w:rPr>
        <w:t>he value of TTT</w:t>
      </w:r>
      <w:r w:rsidRPr="00765C47">
        <w:rPr>
          <w:b/>
          <w:bCs/>
        </w:rPr>
        <w:t xml:space="preserve"> is configurable </w:t>
      </w:r>
      <w:r>
        <w:rPr>
          <w:b/>
          <w:bCs/>
        </w:rPr>
        <w:t xml:space="preserve">by NW and one TTT value is configured </w:t>
      </w:r>
      <w:r w:rsidRPr="00765C47">
        <w:rPr>
          <w:b/>
          <w:bCs/>
        </w:rPr>
        <w:t xml:space="preserve">per </w:t>
      </w:r>
      <w:r w:rsidR="002F4078">
        <w:rPr>
          <w:b/>
          <w:bCs/>
        </w:rPr>
        <w:t xml:space="preserve">LTM </w:t>
      </w:r>
      <w:r w:rsidR="00A5185E">
        <w:rPr>
          <w:b/>
          <w:bCs/>
        </w:rPr>
        <w:t>r</w:t>
      </w:r>
      <w:r w:rsidRPr="00765C47">
        <w:rPr>
          <w:b/>
          <w:bCs/>
        </w:rPr>
        <w:t>eporting configuration</w:t>
      </w:r>
      <w:r>
        <w:rPr>
          <w:b/>
          <w:bCs/>
        </w:rPr>
        <w:t>.</w:t>
      </w:r>
    </w:p>
    <w:p w14:paraId="6616E576" w14:textId="05E662D2" w:rsidR="00507307" w:rsidRDefault="00F55DD1" w:rsidP="004F736B">
      <w:pPr>
        <w:rPr>
          <w:b/>
          <w:bCs/>
        </w:rPr>
      </w:pPr>
      <w:r>
        <w:rPr>
          <w:b/>
          <w:bCs/>
        </w:rPr>
        <w:t xml:space="preserve">Proposal </w:t>
      </w:r>
      <w:r w:rsidR="00AC3806">
        <w:rPr>
          <w:b/>
          <w:bCs/>
        </w:rPr>
        <w:t>5</w:t>
      </w:r>
      <w:r>
        <w:rPr>
          <w:b/>
          <w:bCs/>
        </w:rPr>
        <w:t xml:space="preserve">: The TTT range is </w:t>
      </w:r>
      <w:r w:rsidR="00BA25C3">
        <w:rPr>
          <w:b/>
          <w:bCs/>
        </w:rPr>
        <w:t xml:space="preserve">to be </w:t>
      </w:r>
      <w:r w:rsidR="008D4668">
        <w:rPr>
          <w:b/>
          <w:bCs/>
        </w:rPr>
        <w:t xml:space="preserve">decided </w:t>
      </w:r>
      <w:r w:rsidR="00D84B27">
        <w:rPr>
          <w:b/>
          <w:bCs/>
        </w:rPr>
        <w:t>in the</w:t>
      </w:r>
      <w:r w:rsidR="0062255B">
        <w:rPr>
          <w:b/>
          <w:bCs/>
        </w:rPr>
        <w:t xml:space="preserve"> later phase of</w:t>
      </w:r>
      <w:r w:rsidR="00D84B27">
        <w:rPr>
          <w:b/>
          <w:bCs/>
        </w:rPr>
        <w:t xml:space="preserve"> Stage-3 discussions.</w:t>
      </w:r>
    </w:p>
    <w:p w14:paraId="2901F40B" w14:textId="300C4FAB" w:rsidR="00327447" w:rsidRPr="00484719" w:rsidRDefault="00327447" w:rsidP="000D3D2C">
      <w:pPr>
        <w:pStyle w:val="Heading2"/>
        <w:rPr>
          <w:b/>
          <w:bCs/>
        </w:rPr>
      </w:pPr>
      <w:r>
        <w:t>2.</w:t>
      </w:r>
      <w:r w:rsidR="00F1343B">
        <w:t>3</w:t>
      </w:r>
      <w:r>
        <w:t xml:space="preserve"> </w:t>
      </w:r>
      <w:r w:rsidR="00561668">
        <w:tab/>
      </w:r>
      <w:r>
        <w:t>Report on Leave</w:t>
      </w:r>
    </w:p>
    <w:p w14:paraId="630DC2BC" w14:textId="4A04F3E9" w:rsidR="004F736B" w:rsidRDefault="00B14EB1" w:rsidP="00442905">
      <w:r>
        <w:t xml:space="preserve">The measurement framework for NR has numerous components which were defined over several releases, starting from </w:t>
      </w:r>
      <w:r w:rsidR="00A7784C">
        <w:t xml:space="preserve">NR </w:t>
      </w:r>
      <w:r>
        <w:t xml:space="preserve">Rel-15. One such configurable aspect is </w:t>
      </w:r>
      <w:proofErr w:type="spellStart"/>
      <w:r w:rsidRPr="26E64D74">
        <w:rPr>
          <w:i/>
          <w:iCs/>
        </w:rPr>
        <w:t>reportOnLeave</w:t>
      </w:r>
      <w:proofErr w:type="spellEnd"/>
      <w:r w:rsidR="007258A5">
        <w:t>.</w:t>
      </w:r>
      <w:r w:rsidR="00985569">
        <w:t xml:space="preserve"> It is a flag indicating if the UE should report also when one of the cells that previously met </w:t>
      </w:r>
      <w:r w:rsidR="00E4079D">
        <w:t xml:space="preserve">a reporting criteria has now left the </w:t>
      </w:r>
      <w:proofErr w:type="spellStart"/>
      <w:r w:rsidR="00E4079D" w:rsidRPr="26E64D74">
        <w:rPr>
          <w:i/>
          <w:iCs/>
        </w:rPr>
        <w:t>cellsTriggeredList</w:t>
      </w:r>
      <w:proofErr w:type="spellEnd"/>
      <w:r w:rsidR="00E4079D">
        <w:t xml:space="preserve">. A similar </w:t>
      </w:r>
      <w:r w:rsidR="00FE0EB3">
        <w:t xml:space="preserve">mechanism </w:t>
      </w:r>
      <w:r w:rsidR="00C63013">
        <w:t xml:space="preserve">was agreed to be defined </w:t>
      </w:r>
      <w:r w:rsidR="00FE0EB3">
        <w:t>for LTM L1 measurements</w:t>
      </w:r>
      <w:r w:rsidR="00A13BCC">
        <w:t xml:space="preserve"> events</w:t>
      </w:r>
      <w:r w:rsidR="007B2282">
        <w:t xml:space="preserve"> where the report on leave could report on beam level th</w:t>
      </w:r>
      <w:r w:rsidR="00473BE0">
        <w:t>at the reporting criteria is not fulfilled anymore</w:t>
      </w:r>
      <w:r w:rsidR="00226E12">
        <w:t>:</w:t>
      </w:r>
    </w:p>
    <w:tbl>
      <w:tblPr>
        <w:tblStyle w:val="TableGrid"/>
        <w:tblW w:w="0" w:type="auto"/>
        <w:tblLook w:val="04A0" w:firstRow="1" w:lastRow="0" w:firstColumn="1" w:lastColumn="0" w:noHBand="0" w:noVBand="1"/>
      </w:tblPr>
      <w:tblGrid>
        <w:gridCol w:w="9631"/>
      </w:tblGrid>
      <w:tr w:rsidR="00226E12" w14:paraId="5E206412" w14:textId="77777777" w:rsidTr="00226E12">
        <w:tc>
          <w:tcPr>
            <w:tcW w:w="9631" w:type="dxa"/>
          </w:tcPr>
          <w:p w14:paraId="7C2CCF7A" w14:textId="15DD4ECF" w:rsidR="00226E12" w:rsidRPr="00341F6B" w:rsidRDefault="00226E12" w:rsidP="00442905">
            <w:r w:rsidRPr="00341F6B">
              <w:rPr>
                <w:lang w:val="en-US"/>
              </w:rPr>
              <w:t>MR can be sent when the leaving condition is met, based on NW configuration.</w:t>
            </w:r>
          </w:p>
        </w:tc>
      </w:tr>
    </w:tbl>
    <w:p w14:paraId="0656CCDE" w14:textId="4B08D132" w:rsidR="00CF210D" w:rsidRPr="00CF210D" w:rsidRDefault="00226E12" w:rsidP="00926D40">
      <w:r>
        <w:br/>
      </w:r>
      <w:r w:rsidRPr="005C3947">
        <w:t xml:space="preserve">Nevertheless, </w:t>
      </w:r>
      <w:r w:rsidR="00CF210D" w:rsidRPr="00D26574">
        <w:t xml:space="preserve">RAN2 needs to discuss how report on leave in MAC layer should look like. </w:t>
      </w:r>
      <w:r w:rsidR="00DA4A92">
        <w:t>Among the questions to be answered one can list</w:t>
      </w:r>
      <w:r w:rsidR="00A7784C">
        <w:t xml:space="preserve"> at least</w:t>
      </w:r>
      <w:r w:rsidR="00DA4A92">
        <w:t xml:space="preserve"> the following:</w:t>
      </w:r>
    </w:p>
    <w:p w14:paraId="538D3108" w14:textId="466BC5B6" w:rsidR="00E179A0" w:rsidRDefault="00E179A0" w:rsidP="00546D94">
      <w:pPr>
        <w:pStyle w:val="ListParagraph"/>
        <w:numPr>
          <w:ilvl w:val="0"/>
          <w:numId w:val="15"/>
        </w:numPr>
      </w:pPr>
      <w:r>
        <w:t>Is the report on leave type of event indicated explicitly or implicitly?</w:t>
      </w:r>
    </w:p>
    <w:p w14:paraId="5E08A274" w14:textId="4A07C94C" w:rsidR="00E179A0" w:rsidRDefault="007C3389" w:rsidP="00546D94">
      <w:pPr>
        <w:pStyle w:val="ListParagraph"/>
        <w:numPr>
          <w:ilvl w:val="0"/>
          <w:numId w:val="15"/>
        </w:numPr>
      </w:pPr>
      <w:r>
        <w:t xml:space="preserve">Is the </w:t>
      </w:r>
      <w:r w:rsidR="00E46AAA">
        <w:t xml:space="preserve">leaving condition </w:t>
      </w:r>
      <w:r w:rsidR="00E179A0">
        <w:t>an equivalent of the entry condition or can it be configured separately and in a different manner?</w:t>
      </w:r>
    </w:p>
    <w:p w14:paraId="277285E4" w14:textId="4D71E77B" w:rsidR="0060652B" w:rsidRDefault="00E179A0" w:rsidP="00E179A0">
      <w:pPr>
        <w:rPr>
          <w:b/>
          <w:bCs/>
        </w:rPr>
      </w:pPr>
      <w:r w:rsidRPr="00D26574">
        <w:rPr>
          <w:b/>
          <w:bCs/>
        </w:rPr>
        <w:t xml:space="preserve">Proposal </w:t>
      </w:r>
      <w:r w:rsidR="00AC3806">
        <w:rPr>
          <w:b/>
          <w:bCs/>
        </w:rPr>
        <w:t>6</w:t>
      </w:r>
      <w:r w:rsidRPr="00D26574">
        <w:rPr>
          <w:b/>
          <w:bCs/>
        </w:rPr>
        <w:t xml:space="preserve">: </w:t>
      </w:r>
      <w:r w:rsidR="007B5247">
        <w:rPr>
          <w:b/>
          <w:bCs/>
        </w:rPr>
        <w:t xml:space="preserve">RAN2 considers </w:t>
      </w:r>
      <w:r w:rsidR="00A7784C">
        <w:rPr>
          <w:b/>
          <w:bCs/>
        </w:rPr>
        <w:t xml:space="preserve">at least </w:t>
      </w:r>
      <w:r w:rsidR="007B5247">
        <w:rPr>
          <w:b/>
          <w:bCs/>
        </w:rPr>
        <w:t xml:space="preserve">the </w:t>
      </w:r>
      <w:r w:rsidR="00A259B8">
        <w:rPr>
          <w:b/>
          <w:bCs/>
        </w:rPr>
        <w:t>following</w:t>
      </w:r>
      <w:r w:rsidR="007B5247">
        <w:rPr>
          <w:b/>
          <w:bCs/>
        </w:rPr>
        <w:t xml:space="preserve"> list of open issues when designing the report on leave for L1 measurement reporting</w:t>
      </w:r>
      <w:r w:rsidR="00A259B8">
        <w:rPr>
          <w:b/>
          <w:bCs/>
        </w:rPr>
        <w:t>:</w:t>
      </w:r>
    </w:p>
    <w:p w14:paraId="6B20AF8E" w14:textId="392C38DD" w:rsidR="00A259B8" w:rsidRPr="000D3D2C" w:rsidRDefault="00A259B8" w:rsidP="000D3D2C">
      <w:pPr>
        <w:pStyle w:val="ListParagraph"/>
        <w:numPr>
          <w:ilvl w:val="0"/>
          <w:numId w:val="74"/>
        </w:numPr>
        <w:rPr>
          <w:b/>
          <w:bCs/>
        </w:rPr>
      </w:pPr>
      <w:r w:rsidRPr="000D3D2C">
        <w:rPr>
          <w:b/>
          <w:bCs/>
        </w:rPr>
        <w:t>Is the report on leave type of event indicated explicitly or implicitly?</w:t>
      </w:r>
    </w:p>
    <w:p w14:paraId="4957A0C8" w14:textId="3A654491" w:rsidR="008627AD" w:rsidRDefault="00A259B8" w:rsidP="008627AD">
      <w:pPr>
        <w:pStyle w:val="ListParagraph"/>
        <w:numPr>
          <w:ilvl w:val="0"/>
          <w:numId w:val="74"/>
        </w:numPr>
        <w:rPr>
          <w:b/>
          <w:bCs/>
        </w:rPr>
      </w:pPr>
      <w:r w:rsidRPr="000D3D2C">
        <w:rPr>
          <w:b/>
          <w:bCs/>
        </w:rPr>
        <w:t>Is the leaving condition an equivalent of the entry condition or can it be configured separately and in a different manner?</w:t>
      </w:r>
    </w:p>
    <w:p w14:paraId="0F3FE764" w14:textId="77777777" w:rsidR="00FD1E6F" w:rsidRPr="00056BA6" w:rsidRDefault="00FD1E6F" w:rsidP="00FD1E6F">
      <w:pPr>
        <w:pStyle w:val="Doc-text2"/>
        <w:numPr>
          <w:ilvl w:val="0"/>
          <w:numId w:val="74"/>
        </w:numPr>
        <w:pBdr>
          <w:top w:val="single" w:sz="4" w:space="1" w:color="auto"/>
          <w:left w:val="single" w:sz="4" w:space="4" w:color="auto"/>
          <w:bottom w:val="single" w:sz="4" w:space="1" w:color="auto"/>
          <w:right w:val="single" w:sz="4" w:space="0" w:color="auto"/>
        </w:pBdr>
        <w:rPr>
          <w:lang w:val="en-US"/>
        </w:rPr>
      </w:pPr>
      <w:r w:rsidRPr="00F01E4E">
        <w:t>Explicit indication in MR MAC CE to inform the leaving event condition is met. FFS whether it is per beam.</w:t>
      </w:r>
    </w:p>
    <w:p w14:paraId="2DD41501" w14:textId="6BC7EDC1" w:rsidR="00BD7B90" w:rsidRPr="00A330F2" w:rsidRDefault="000644D2" w:rsidP="008627AD">
      <w:r>
        <w:br/>
      </w:r>
      <w:r w:rsidR="00910986" w:rsidRPr="00A330F2">
        <w:t>We think the same MAC CE should be used for entry and leave report.</w:t>
      </w:r>
    </w:p>
    <w:p w14:paraId="42BC0C25" w14:textId="67CC9244" w:rsidR="003C0565" w:rsidRDefault="003C0565" w:rsidP="008627AD">
      <w:pPr>
        <w:rPr>
          <w:b/>
          <w:bCs/>
        </w:rPr>
      </w:pPr>
      <w:r>
        <w:rPr>
          <w:b/>
          <w:bCs/>
        </w:rPr>
        <w:t>Proposal</w:t>
      </w:r>
      <w:r w:rsidR="00AC3806">
        <w:rPr>
          <w:b/>
          <w:bCs/>
        </w:rPr>
        <w:t xml:space="preserve"> 7</w:t>
      </w:r>
      <w:r>
        <w:rPr>
          <w:b/>
          <w:bCs/>
        </w:rPr>
        <w:t>: RAN2 agrees that same MR MAC CE format is used for report on leave</w:t>
      </w:r>
      <w:r w:rsidR="00111131">
        <w:rPr>
          <w:b/>
          <w:bCs/>
        </w:rPr>
        <w:t xml:space="preserve"> and for the entry report.</w:t>
      </w:r>
    </w:p>
    <w:p w14:paraId="109BD1F4" w14:textId="1021CD4D" w:rsidR="00F41B91" w:rsidRDefault="000C5BEA" w:rsidP="008627AD">
      <w:r w:rsidRPr="00A330F2">
        <w:t>To support reporting beams with on leave criteria</w:t>
      </w:r>
      <w:r w:rsidR="0055553B">
        <w:t xml:space="preserve"> it is enough to have </w:t>
      </w:r>
      <w:r w:rsidR="00563DBB">
        <w:t xml:space="preserve">one indication per report that the report was triggered </w:t>
      </w:r>
      <w:r w:rsidR="00080A86">
        <w:t>due to leaving condition being met</w:t>
      </w:r>
      <w:r w:rsidR="00563DBB">
        <w:t xml:space="preserve">. </w:t>
      </w:r>
      <w:r w:rsidR="00714939">
        <w:t>The MR MAC CE that reports on leave information, should only include RSRI</w:t>
      </w:r>
      <w:r w:rsidR="00504CD9">
        <w:t>s</w:t>
      </w:r>
      <w:r w:rsidR="00714939">
        <w:t xml:space="preserve"> </w:t>
      </w:r>
      <w:r w:rsidR="002822C5">
        <w:t>for which the leave</w:t>
      </w:r>
      <w:r w:rsidR="008A516D">
        <w:t xml:space="preserve"> condition has been met</w:t>
      </w:r>
      <w:r w:rsidR="002822C5">
        <w:t xml:space="preserve">. The MR MAC CE that reports on leave information should not include any additional </w:t>
      </w:r>
      <w:r w:rsidR="006F2E6B">
        <w:t>beams</w:t>
      </w:r>
      <w:r w:rsidR="00533295">
        <w:t>/RSRIs</w:t>
      </w:r>
      <w:r w:rsidR="006F2E6B">
        <w:t>.</w:t>
      </w:r>
    </w:p>
    <w:p w14:paraId="2E9FFC61" w14:textId="35241377" w:rsidR="006F2E6B" w:rsidRPr="00910986" w:rsidRDefault="006F2E6B" w:rsidP="008627AD">
      <w:pPr>
        <w:rPr>
          <w:b/>
        </w:rPr>
      </w:pPr>
      <w:r w:rsidRPr="00A330F2">
        <w:rPr>
          <w:b/>
        </w:rPr>
        <w:t>Observation</w:t>
      </w:r>
      <w:r w:rsidR="00910986" w:rsidRPr="00A330F2">
        <w:rPr>
          <w:b/>
          <w:bCs/>
        </w:rPr>
        <w:t xml:space="preserve"> 5</w:t>
      </w:r>
      <w:r w:rsidRPr="00A330F2">
        <w:rPr>
          <w:b/>
        </w:rPr>
        <w:t xml:space="preserve">: </w:t>
      </w:r>
      <w:r w:rsidR="00FA3D51" w:rsidRPr="00A330F2">
        <w:rPr>
          <w:b/>
        </w:rPr>
        <w:t>It is enough to have one indication in the MR MAC CE to indicate</w:t>
      </w:r>
      <w:r w:rsidR="002B73B6" w:rsidRPr="00A330F2">
        <w:rPr>
          <w:b/>
        </w:rPr>
        <w:t xml:space="preserve"> this report has been triggered on leave.</w:t>
      </w:r>
    </w:p>
    <w:p w14:paraId="799B7BB8" w14:textId="74943C23" w:rsidR="0002574E" w:rsidRDefault="008627AD" w:rsidP="008627AD">
      <w:pPr>
        <w:rPr>
          <w:b/>
          <w:bCs/>
        </w:rPr>
      </w:pPr>
      <w:r>
        <w:rPr>
          <w:b/>
          <w:bCs/>
        </w:rPr>
        <w:t>Proposal</w:t>
      </w:r>
      <w:r w:rsidR="00910986">
        <w:rPr>
          <w:b/>
          <w:bCs/>
        </w:rPr>
        <w:t xml:space="preserve"> 8</w:t>
      </w:r>
      <w:r w:rsidR="00FD1E6F">
        <w:rPr>
          <w:b/>
          <w:bCs/>
        </w:rPr>
        <w:t xml:space="preserve">: </w:t>
      </w:r>
      <w:r w:rsidR="006763DD">
        <w:rPr>
          <w:b/>
          <w:bCs/>
        </w:rPr>
        <w:t xml:space="preserve">RAN2 agrees that </w:t>
      </w:r>
      <w:r w:rsidR="001D65C5">
        <w:rPr>
          <w:b/>
          <w:bCs/>
        </w:rPr>
        <w:t xml:space="preserve">MR MAC CE </w:t>
      </w:r>
      <w:r w:rsidR="00D52B77">
        <w:rPr>
          <w:b/>
          <w:bCs/>
        </w:rPr>
        <w:t xml:space="preserve">has </w:t>
      </w:r>
      <w:r w:rsidR="006763DD">
        <w:rPr>
          <w:b/>
          <w:bCs/>
        </w:rPr>
        <w:t xml:space="preserve">a </w:t>
      </w:r>
      <w:r w:rsidR="00533295">
        <w:rPr>
          <w:b/>
          <w:bCs/>
        </w:rPr>
        <w:t>single</w:t>
      </w:r>
      <w:r w:rsidR="006763DD">
        <w:rPr>
          <w:b/>
          <w:bCs/>
        </w:rPr>
        <w:t xml:space="preserve"> field indicating that </w:t>
      </w:r>
      <w:r w:rsidR="00D23DF3">
        <w:rPr>
          <w:b/>
          <w:bCs/>
        </w:rPr>
        <w:t>the report is for report on leave.</w:t>
      </w:r>
    </w:p>
    <w:p w14:paraId="05ADA258" w14:textId="2F6470B2" w:rsidR="00FA3D51" w:rsidRDefault="00FA3D51" w:rsidP="008627AD">
      <w:pPr>
        <w:rPr>
          <w:b/>
          <w:bCs/>
        </w:rPr>
      </w:pPr>
      <w:r>
        <w:rPr>
          <w:b/>
          <w:bCs/>
        </w:rPr>
        <w:t>Observation</w:t>
      </w:r>
      <w:r w:rsidR="00910986">
        <w:rPr>
          <w:b/>
          <w:bCs/>
        </w:rPr>
        <w:t xml:space="preserve"> 6</w:t>
      </w:r>
      <w:r>
        <w:rPr>
          <w:b/>
          <w:bCs/>
        </w:rPr>
        <w:t xml:space="preserve">: </w:t>
      </w:r>
      <w:r w:rsidR="00533295">
        <w:rPr>
          <w:b/>
          <w:bCs/>
        </w:rPr>
        <w:t>T</w:t>
      </w:r>
      <w:r w:rsidR="00162E99">
        <w:rPr>
          <w:b/>
          <w:bCs/>
        </w:rPr>
        <w:t xml:space="preserve">he MR MAC CE that reports on leave information </w:t>
      </w:r>
      <w:r w:rsidR="009B5115">
        <w:rPr>
          <w:b/>
          <w:bCs/>
        </w:rPr>
        <w:t>should include only RSRI</w:t>
      </w:r>
      <w:r w:rsidR="00FD1988">
        <w:rPr>
          <w:b/>
          <w:bCs/>
        </w:rPr>
        <w:t>s</w:t>
      </w:r>
      <w:r w:rsidR="00E8792D">
        <w:rPr>
          <w:b/>
          <w:bCs/>
        </w:rPr>
        <w:t xml:space="preserve"> for which the report on leave </w:t>
      </w:r>
      <w:r w:rsidR="008E570A">
        <w:rPr>
          <w:b/>
          <w:bCs/>
        </w:rPr>
        <w:t>criteria is fulfilled</w:t>
      </w:r>
      <w:r w:rsidR="00FD1988">
        <w:rPr>
          <w:b/>
          <w:bCs/>
        </w:rPr>
        <w:t>. R</w:t>
      </w:r>
      <w:r w:rsidR="008E570A">
        <w:rPr>
          <w:b/>
          <w:bCs/>
        </w:rPr>
        <w:t>eportin</w:t>
      </w:r>
      <w:r w:rsidR="00FD1988">
        <w:rPr>
          <w:b/>
          <w:bCs/>
        </w:rPr>
        <w:t>g</w:t>
      </w:r>
      <w:r w:rsidR="008E570A">
        <w:rPr>
          <w:b/>
          <w:bCs/>
        </w:rPr>
        <w:t xml:space="preserve"> of additional beams</w:t>
      </w:r>
      <w:r w:rsidR="00FD1988">
        <w:rPr>
          <w:b/>
          <w:bCs/>
        </w:rPr>
        <w:t xml:space="preserve"> is not</w:t>
      </w:r>
      <w:r w:rsidR="00EA08D1">
        <w:rPr>
          <w:b/>
          <w:bCs/>
        </w:rPr>
        <w:t xml:space="preserve"> supported</w:t>
      </w:r>
      <w:r w:rsidR="00FD1988">
        <w:rPr>
          <w:b/>
          <w:bCs/>
        </w:rPr>
        <w:t>.</w:t>
      </w:r>
    </w:p>
    <w:p w14:paraId="70BFC1F3" w14:textId="7FD52A86" w:rsidR="00A557A8" w:rsidRPr="00A330F2" w:rsidRDefault="0002574E" w:rsidP="00A330F2">
      <w:pPr>
        <w:rPr>
          <w:b/>
          <w:bCs/>
        </w:rPr>
      </w:pPr>
      <w:r>
        <w:rPr>
          <w:b/>
          <w:bCs/>
        </w:rPr>
        <w:t>Proposal</w:t>
      </w:r>
      <w:r w:rsidR="00910986">
        <w:rPr>
          <w:b/>
          <w:bCs/>
        </w:rPr>
        <w:t xml:space="preserve"> 9</w:t>
      </w:r>
      <w:r>
        <w:rPr>
          <w:b/>
          <w:bCs/>
        </w:rPr>
        <w:t>:</w:t>
      </w:r>
      <w:r w:rsidR="00D23DF3">
        <w:rPr>
          <w:b/>
          <w:bCs/>
        </w:rPr>
        <w:t xml:space="preserve"> If the MR MAC CE is for report on leave</w:t>
      </w:r>
      <w:r w:rsidR="00226A15">
        <w:rPr>
          <w:b/>
          <w:bCs/>
        </w:rPr>
        <w:t xml:space="preserve"> it c</w:t>
      </w:r>
      <w:r w:rsidR="003C0565">
        <w:rPr>
          <w:b/>
          <w:bCs/>
        </w:rPr>
        <w:t>ontains only RSRI</w:t>
      </w:r>
      <w:r w:rsidR="00686DD4">
        <w:rPr>
          <w:b/>
          <w:bCs/>
        </w:rPr>
        <w:t>s</w:t>
      </w:r>
      <w:r w:rsidR="003C0565">
        <w:rPr>
          <w:b/>
          <w:bCs/>
        </w:rPr>
        <w:t xml:space="preserve"> that are reported </w:t>
      </w:r>
      <w:r w:rsidR="00686DD4">
        <w:rPr>
          <w:b/>
          <w:bCs/>
        </w:rPr>
        <w:t>as they have met the</w:t>
      </w:r>
      <w:r w:rsidR="003C0565">
        <w:rPr>
          <w:b/>
          <w:bCs/>
        </w:rPr>
        <w:t xml:space="preserve"> </w:t>
      </w:r>
      <w:r w:rsidR="00686DD4">
        <w:rPr>
          <w:b/>
          <w:bCs/>
        </w:rPr>
        <w:t xml:space="preserve">event </w:t>
      </w:r>
      <w:r w:rsidR="003C0565">
        <w:rPr>
          <w:b/>
          <w:bCs/>
        </w:rPr>
        <w:t>leav</w:t>
      </w:r>
      <w:r w:rsidR="00686DD4">
        <w:rPr>
          <w:b/>
          <w:bCs/>
        </w:rPr>
        <w:t>ing</w:t>
      </w:r>
      <w:r w:rsidR="003C0565">
        <w:rPr>
          <w:b/>
          <w:bCs/>
        </w:rPr>
        <w:t xml:space="preserve"> condition.</w:t>
      </w:r>
    </w:p>
    <w:p w14:paraId="4D5DC5DE" w14:textId="42789048" w:rsidR="00A557A8" w:rsidRDefault="00A557A8" w:rsidP="000D3D2C">
      <w:pPr>
        <w:pStyle w:val="Heading2"/>
      </w:pPr>
      <w:r>
        <w:lastRenderedPageBreak/>
        <w:t>2.4. Tru</w:t>
      </w:r>
      <w:r w:rsidR="00DF6FCC">
        <w:t>n</w:t>
      </w:r>
      <w:r>
        <w:t>cat</w:t>
      </w:r>
      <w:r w:rsidR="00DF6FCC">
        <w:t>ing MR</w:t>
      </w:r>
      <w:r>
        <w:t xml:space="preserve"> MAC CE </w:t>
      </w:r>
    </w:p>
    <w:p w14:paraId="0E34FD21" w14:textId="5151D36F" w:rsidR="00DF6FCC" w:rsidRDefault="002A298A" w:rsidP="00DF6FCC">
      <w:r>
        <w:t>At RAN2#129 the following has been agreed:</w:t>
      </w:r>
    </w:p>
    <w:p w14:paraId="6B7CAC15" w14:textId="77777777" w:rsidR="00CC480B" w:rsidRPr="00056BA6" w:rsidRDefault="00CC480B" w:rsidP="00CC480B">
      <w:pPr>
        <w:pStyle w:val="Doc-text2"/>
        <w:numPr>
          <w:ilvl w:val="0"/>
          <w:numId w:val="87"/>
        </w:numPr>
        <w:pBdr>
          <w:top w:val="single" w:sz="4" w:space="1" w:color="auto"/>
          <w:left w:val="single" w:sz="4" w:space="4" w:color="auto"/>
          <w:bottom w:val="single" w:sz="4" w:space="1" w:color="auto"/>
          <w:right w:val="single" w:sz="4" w:space="0" w:color="auto"/>
        </w:pBdr>
        <w:rPr>
          <w:lang w:val="en-US"/>
        </w:rPr>
      </w:pPr>
      <w:r>
        <w:t>Truncated MR MAC CE includes the triggered beam information:</w:t>
      </w:r>
    </w:p>
    <w:p w14:paraId="28E29BEA" w14:textId="77777777" w:rsidR="00CC480B" w:rsidRDefault="00CC480B" w:rsidP="00CC480B">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One report config ID (event config ID)</w:t>
      </w:r>
    </w:p>
    <w:p w14:paraId="18842445" w14:textId="77777777" w:rsidR="00CC480B" w:rsidRDefault="00CC480B" w:rsidP="00CC480B">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At least one triggered beam id (SSBRI or CRI) + L1 RSRP</w:t>
      </w:r>
    </w:p>
    <w:p w14:paraId="5216FB89" w14:textId="253C2791" w:rsidR="002A298A" w:rsidRDefault="0032080D" w:rsidP="00DF6FCC">
      <w:r>
        <w:br/>
        <w:t xml:space="preserve">It was also discussed </w:t>
      </w:r>
      <w:r w:rsidR="00F32BCE">
        <w:t xml:space="preserve">via offline thread </w:t>
      </w:r>
      <w:r>
        <w:t xml:space="preserve">when the UE uses truncated MR MAC CE. </w:t>
      </w:r>
      <w:r w:rsidR="00F32BCE">
        <w:t>The following was concluded [6]:</w:t>
      </w:r>
    </w:p>
    <w:tbl>
      <w:tblPr>
        <w:tblStyle w:val="TableGrid"/>
        <w:tblW w:w="0" w:type="auto"/>
        <w:tblLook w:val="04A0" w:firstRow="1" w:lastRow="0" w:firstColumn="1" w:lastColumn="0" w:noHBand="0" w:noVBand="1"/>
      </w:tblPr>
      <w:tblGrid>
        <w:gridCol w:w="9631"/>
      </w:tblGrid>
      <w:tr w:rsidR="00F32BCE" w14:paraId="27206C78" w14:textId="77777777" w:rsidTr="00F32BCE">
        <w:tc>
          <w:tcPr>
            <w:tcW w:w="9631" w:type="dxa"/>
          </w:tcPr>
          <w:p w14:paraId="531D53B0" w14:textId="374F6F20" w:rsidR="00F32BCE" w:rsidRDefault="00F32BCE" w:rsidP="00F32BCE">
            <w:r>
              <w:t>13.</w:t>
            </w:r>
            <w:r>
              <w:tab/>
              <w:t xml:space="preserve">Truncated event-triggered L1 measurement report MAC CE can be used when the available grant is not sufficient to accommodate the normal measurement report MAC CE plus </w:t>
            </w:r>
            <w:proofErr w:type="spellStart"/>
            <w:r>
              <w:t>subheader</w:t>
            </w:r>
            <w:proofErr w:type="spellEnd"/>
          </w:p>
        </w:tc>
      </w:tr>
    </w:tbl>
    <w:p w14:paraId="7F4E3C52" w14:textId="2FCD443A" w:rsidR="00F32BCE" w:rsidRDefault="00F32BCE" w:rsidP="00DF6FCC">
      <w:r>
        <w:br/>
      </w:r>
      <w:r w:rsidR="00314BB5">
        <w:t>In our opinion this should be clarified further</w:t>
      </w:r>
      <w:r w:rsidR="00D5163E">
        <w:t xml:space="preserve"> – the UE may use truncated format </w:t>
      </w:r>
      <w:r w:rsidR="002C50E5">
        <w:t xml:space="preserve">only </w:t>
      </w:r>
      <w:r w:rsidR="00D5163E">
        <w:t xml:space="preserve">when the normal MAC CE </w:t>
      </w:r>
      <w:r w:rsidR="00460207">
        <w:t>is</w:t>
      </w:r>
      <w:r w:rsidR="00D5163E">
        <w:t xml:space="preserve"> not </w:t>
      </w:r>
      <w:r w:rsidR="00460207">
        <w:t xml:space="preserve">able to accommodate the RSRIs that </w:t>
      </w:r>
      <w:r w:rsidR="00A970E4">
        <w:t>fulfil</w:t>
      </w:r>
      <w:r w:rsidR="00460207">
        <w:t xml:space="preserve"> the </w:t>
      </w:r>
      <w:r w:rsidR="00C353AD">
        <w:t xml:space="preserve">criteria for the </w:t>
      </w:r>
      <w:r w:rsidR="00460207">
        <w:t>measurement repor</w:t>
      </w:r>
      <w:r w:rsidR="00D9209A">
        <w:t>t event</w:t>
      </w:r>
      <w:r w:rsidR="002C50E5">
        <w:t xml:space="preserve"> (</w:t>
      </w:r>
      <w:r w:rsidR="00A970E4">
        <w:t>i.e.</w:t>
      </w:r>
      <w:r w:rsidR="002C50E5">
        <w:t xml:space="preserve"> not </w:t>
      </w:r>
      <w:r w:rsidR="00A970E4">
        <w:t>just</w:t>
      </w:r>
      <w:r w:rsidR="002C50E5">
        <w:t xml:space="preserve"> when the total number of N beams cannot </w:t>
      </w:r>
      <w:r w:rsidR="005056D6">
        <w:t xml:space="preserve">be accommodated in the normal MAC CE). </w:t>
      </w:r>
      <w:r w:rsidR="00D9209A">
        <w:t xml:space="preserve"> </w:t>
      </w:r>
      <w:r w:rsidR="00D5163E">
        <w:t xml:space="preserve"> </w:t>
      </w:r>
    </w:p>
    <w:p w14:paraId="7F141615" w14:textId="70BF2E1F" w:rsidR="00DF6FCC" w:rsidRPr="00A330F2" w:rsidRDefault="00DF6FCC" w:rsidP="00DF6FCC">
      <w:pPr>
        <w:rPr>
          <w:b/>
        </w:rPr>
      </w:pPr>
      <w:r w:rsidRPr="00A330F2">
        <w:rPr>
          <w:b/>
        </w:rPr>
        <w:t>Proposal</w:t>
      </w:r>
      <w:r w:rsidR="00A970E4">
        <w:rPr>
          <w:b/>
        </w:rPr>
        <w:t xml:space="preserve"> 10</w:t>
      </w:r>
      <w:r w:rsidRPr="00A330F2">
        <w:rPr>
          <w:b/>
        </w:rPr>
        <w:t xml:space="preserve">: </w:t>
      </w:r>
      <w:r w:rsidR="00A705B1">
        <w:rPr>
          <w:b/>
        </w:rPr>
        <w:t>T</w:t>
      </w:r>
      <w:r w:rsidRPr="00A330F2">
        <w:rPr>
          <w:b/>
        </w:rPr>
        <w:t xml:space="preserve">he UE uses truncated </w:t>
      </w:r>
      <w:r w:rsidR="00F82AB5" w:rsidRPr="00A330F2">
        <w:rPr>
          <w:b/>
        </w:rPr>
        <w:t xml:space="preserve">MR </w:t>
      </w:r>
      <w:r w:rsidRPr="00A330F2">
        <w:rPr>
          <w:b/>
        </w:rPr>
        <w:t xml:space="preserve">MAC CE </w:t>
      </w:r>
      <w:r w:rsidR="00EB2776" w:rsidRPr="00A330F2">
        <w:rPr>
          <w:b/>
        </w:rPr>
        <w:t xml:space="preserve">when it is not able to report all the beams </w:t>
      </w:r>
      <w:r w:rsidR="00E0451B" w:rsidRPr="00A330F2">
        <w:rPr>
          <w:b/>
        </w:rPr>
        <w:t xml:space="preserve">that </w:t>
      </w:r>
      <w:r w:rsidR="00390822" w:rsidRPr="00A330F2">
        <w:rPr>
          <w:b/>
        </w:rPr>
        <w:t>triggered the report</w:t>
      </w:r>
      <w:r w:rsidR="00441446" w:rsidRPr="00A330F2">
        <w:rPr>
          <w:b/>
        </w:rPr>
        <w:t>, up to the configured number of beams</w:t>
      </w:r>
      <w:r w:rsidR="00D6551C" w:rsidRPr="00A330F2">
        <w:rPr>
          <w:b/>
        </w:rPr>
        <w:t>.</w:t>
      </w:r>
    </w:p>
    <w:p w14:paraId="0B1516E5" w14:textId="375ECDF7" w:rsidR="008573F9" w:rsidRPr="00A557A8" w:rsidRDefault="002B51FF" w:rsidP="00A330F2">
      <w:r w:rsidRPr="00A330F2">
        <w:rPr>
          <w:b/>
          <w:bCs/>
        </w:rPr>
        <w:t>Proposal</w:t>
      </w:r>
      <w:r w:rsidR="00A970E4">
        <w:rPr>
          <w:b/>
          <w:bCs/>
        </w:rPr>
        <w:t xml:space="preserve"> 11</w:t>
      </w:r>
      <w:r w:rsidRPr="00A330F2">
        <w:rPr>
          <w:b/>
        </w:rPr>
        <w:t xml:space="preserve">: </w:t>
      </w:r>
      <w:r w:rsidR="00A705B1">
        <w:rPr>
          <w:b/>
        </w:rPr>
        <w:t>T</w:t>
      </w:r>
      <w:r w:rsidRPr="00A330F2">
        <w:rPr>
          <w:b/>
        </w:rPr>
        <w:t>he truncated MR MAC CE can only include</w:t>
      </w:r>
      <w:r w:rsidR="00584DBB" w:rsidRPr="00A330F2">
        <w:rPr>
          <w:b/>
        </w:rPr>
        <w:t xml:space="preserve"> RSRI</w:t>
      </w:r>
      <w:r w:rsidR="000C5742">
        <w:rPr>
          <w:b/>
        </w:rPr>
        <w:t>s</w:t>
      </w:r>
      <w:r w:rsidR="00584DBB" w:rsidRPr="00A330F2">
        <w:rPr>
          <w:b/>
        </w:rPr>
        <w:t xml:space="preserve"> that fulfil the triggering conditions.</w:t>
      </w:r>
    </w:p>
    <w:p w14:paraId="78E9D4A8" w14:textId="4B105957" w:rsidR="0057173D" w:rsidRDefault="00CF4035" w:rsidP="000D3D2C">
      <w:pPr>
        <w:pStyle w:val="Heading2"/>
      </w:pPr>
      <w:r w:rsidRPr="00286FE1">
        <w:t>2.</w:t>
      </w:r>
      <w:r w:rsidR="005056D6">
        <w:t>5</w:t>
      </w:r>
      <w:r w:rsidRPr="00286FE1">
        <w:t xml:space="preserve"> Periodic Transmission of the MAC CE Report</w:t>
      </w:r>
    </w:p>
    <w:p w14:paraId="0816E234" w14:textId="77777777" w:rsidR="00E64380" w:rsidRDefault="00E64380" w:rsidP="00E276C8">
      <w:pPr>
        <w:pStyle w:val="Doc-text2"/>
        <w:pBdr>
          <w:top w:val="single" w:sz="4" w:space="1" w:color="auto"/>
          <w:left w:val="single" w:sz="4" w:space="4" w:color="auto"/>
          <w:bottom w:val="single" w:sz="4" w:space="1" w:color="auto"/>
          <w:right w:val="single" w:sz="4" w:space="4" w:color="auto"/>
        </w:pBdr>
        <w:ind w:left="647"/>
        <w:rPr>
          <w:b/>
          <w:bCs/>
          <w:lang w:val="en-US"/>
        </w:rPr>
      </w:pPr>
      <w:r>
        <w:rPr>
          <w:b/>
          <w:bCs/>
          <w:lang w:val="en-US"/>
        </w:rPr>
        <w:t>Agreements on L1 event triggered MR</w:t>
      </w:r>
    </w:p>
    <w:p w14:paraId="31A18E78" w14:textId="77777777" w:rsidR="00E276C8" w:rsidRPr="00E276C8" w:rsidRDefault="00E64380" w:rsidP="002E4ED6">
      <w:pPr>
        <w:pStyle w:val="Doc-text2"/>
        <w:numPr>
          <w:ilvl w:val="0"/>
          <w:numId w:val="18"/>
        </w:numPr>
        <w:pBdr>
          <w:top w:val="single" w:sz="4" w:space="1" w:color="auto"/>
          <w:left w:val="single" w:sz="4" w:space="4" w:color="auto"/>
          <w:bottom w:val="single" w:sz="4" w:space="1" w:color="auto"/>
          <w:right w:val="single" w:sz="4" w:space="4" w:color="auto"/>
        </w:pBdr>
        <w:ind w:left="644"/>
        <w:rPr>
          <w:highlight w:val="yellow"/>
          <w:lang w:val="en-US"/>
        </w:rPr>
      </w:pPr>
      <w:r w:rsidRPr="00E276C8">
        <w:rPr>
          <w:lang w:val="en-US"/>
        </w:rPr>
        <w:t xml:space="preserve">MR can be sent when the leaving condition is met, based on NW configuration. </w:t>
      </w:r>
      <w:bookmarkStart w:id="3" w:name="_Hlk181619777"/>
    </w:p>
    <w:p w14:paraId="575493DD" w14:textId="58CC5339" w:rsidR="00E64380" w:rsidRPr="00E276C8" w:rsidRDefault="00E64380" w:rsidP="002E4ED6">
      <w:pPr>
        <w:pStyle w:val="Doc-text2"/>
        <w:numPr>
          <w:ilvl w:val="0"/>
          <w:numId w:val="18"/>
        </w:numPr>
        <w:pBdr>
          <w:top w:val="single" w:sz="4" w:space="1" w:color="auto"/>
          <w:left w:val="single" w:sz="4" w:space="4" w:color="auto"/>
          <w:bottom w:val="single" w:sz="4" w:space="1" w:color="auto"/>
          <w:right w:val="single" w:sz="4" w:space="4" w:color="auto"/>
        </w:pBdr>
        <w:ind w:left="644"/>
        <w:rPr>
          <w:highlight w:val="yellow"/>
          <w:lang w:val="en-US"/>
        </w:rPr>
      </w:pPr>
      <w:r w:rsidRPr="00E276C8">
        <w:rPr>
          <w:highlight w:val="yellow"/>
          <w:lang w:val="en-US"/>
        </w:rPr>
        <w:t xml:space="preserve">Event triggered periodic MR can be supported, based on NW configuration. </w:t>
      </w:r>
      <w:bookmarkEnd w:id="3"/>
    </w:p>
    <w:p w14:paraId="3E3A85BE" w14:textId="45AB8404" w:rsidR="00C934B4" w:rsidRPr="00C934B4" w:rsidRDefault="000C5742" w:rsidP="00C934B4">
      <w:r>
        <w:br/>
      </w:r>
      <w:r w:rsidR="00C934B4">
        <w:t xml:space="preserve">One further discussion point for periodic reporting is the resource allocation. RAN2 should discuss how to support periodic resource allocation for the report. </w:t>
      </w:r>
      <w:r w:rsidR="005F3AC4" w:rsidRPr="005F3AC4">
        <w:t xml:space="preserve">One option is to provide periodic resources when the UE sends an SR. In such cases, the details of UL grant resource allocation via PDCCH can be left to </w:t>
      </w:r>
      <w:r w:rsidR="00427F9C">
        <w:t xml:space="preserve">RAN1. </w:t>
      </w:r>
      <w:r w:rsidR="00C934B4">
        <w:t xml:space="preserve">Also, </w:t>
      </w:r>
      <w:r w:rsidR="003B3728">
        <w:t>i</w:t>
      </w:r>
      <w:r w:rsidR="00C934B4">
        <w:t>f the network does not configure periodic resource allocation, the UE needs to request the resource</w:t>
      </w:r>
      <w:r w:rsidR="00692112">
        <w:t>s</w:t>
      </w:r>
      <w:r w:rsidR="00C934B4">
        <w:t xml:space="preserve"> separately for each</w:t>
      </w:r>
      <w:r w:rsidR="00CA6550">
        <w:t xml:space="preserve"> </w:t>
      </w:r>
      <w:r w:rsidR="002B0D10">
        <w:t xml:space="preserve">MAC CE based measurement </w:t>
      </w:r>
      <w:r w:rsidR="00CA6550">
        <w:t>reporting</w:t>
      </w:r>
      <w:r w:rsidR="00C934B4">
        <w:t>. The measurement report should be able to be provisioned on any available UL grant</w:t>
      </w:r>
      <w:r w:rsidR="003F24F5">
        <w:t>.</w:t>
      </w:r>
      <w:r w:rsidR="00490D8B">
        <w:t xml:space="preserve"> </w:t>
      </w:r>
    </w:p>
    <w:p w14:paraId="1EB5367B" w14:textId="5FF46CE9" w:rsidR="00A91F14" w:rsidRDefault="00C934B4" w:rsidP="009C4E76">
      <w:pPr>
        <w:rPr>
          <w:b/>
          <w:bCs/>
        </w:rPr>
      </w:pPr>
      <w:r w:rsidRPr="00A22279">
        <w:rPr>
          <w:b/>
          <w:bCs/>
        </w:rPr>
        <w:t>Proposal</w:t>
      </w:r>
      <w:r w:rsidR="000B7948">
        <w:rPr>
          <w:b/>
          <w:bCs/>
        </w:rPr>
        <w:t xml:space="preserve"> </w:t>
      </w:r>
      <w:r w:rsidR="000C5742">
        <w:rPr>
          <w:b/>
          <w:bCs/>
        </w:rPr>
        <w:t>12</w:t>
      </w:r>
      <w:r w:rsidRPr="00A22279">
        <w:rPr>
          <w:b/>
          <w:bCs/>
        </w:rPr>
        <w:t xml:space="preserve">: </w:t>
      </w:r>
      <w:r>
        <w:rPr>
          <w:b/>
          <w:bCs/>
        </w:rPr>
        <w:t>RAN2</w:t>
      </w:r>
      <w:r w:rsidR="007A3AB7">
        <w:rPr>
          <w:b/>
          <w:bCs/>
        </w:rPr>
        <w:t xml:space="preserve"> agree</w:t>
      </w:r>
      <w:r>
        <w:rPr>
          <w:b/>
          <w:bCs/>
        </w:rPr>
        <w:t xml:space="preserve"> to support </w:t>
      </w:r>
      <w:r w:rsidR="008B7B32">
        <w:rPr>
          <w:b/>
          <w:bCs/>
        </w:rPr>
        <w:t>the</w:t>
      </w:r>
      <w:r w:rsidR="00726F7D">
        <w:rPr>
          <w:b/>
          <w:bCs/>
        </w:rPr>
        <w:t xml:space="preserve"> </w:t>
      </w:r>
      <w:r w:rsidR="00A91F14">
        <w:rPr>
          <w:b/>
          <w:bCs/>
        </w:rPr>
        <w:t xml:space="preserve">configuration of </w:t>
      </w:r>
      <w:r w:rsidR="00726F7D">
        <w:rPr>
          <w:b/>
          <w:bCs/>
        </w:rPr>
        <w:t>periodic</w:t>
      </w:r>
      <w:r w:rsidR="00A91F14">
        <w:rPr>
          <w:b/>
          <w:bCs/>
        </w:rPr>
        <w:t xml:space="preserve"> </w:t>
      </w:r>
      <w:r>
        <w:rPr>
          <w:b/>
          <w:bCs/>
        </w:rPr>
        <w:t>resource allocation</w:t>
      </w:r>
      <w:r w:rsidR="00726F7D">
        <w:rPr>
          <w:b/>
          <w:bCs/>
        </w:rPr>
        <w:t xml:space="preserve"> for event triggered periodic MR MAC CE</w:t>
      </w:r>
      <w:r w:rsidR="002B0D10">
        <w:rPr>
          <w:b/>
          <w:bCs/>
        </w:rPr>
        <w:t xml:space="preserve"> reporting</w:t>
      </w:r>
      <w:r w:rsidR="00A91F14">
        <w:rPr>
          <w:b/>
          <w:bCs/>
        </w:rPr>
        <w:t>.</w:t>
      </w:r>
    </w:p>
    <w:p w14:paraId="0A135F5B" w14:textId="73920B8F" w:rsidR="001720C3" w:rsidRDefault="004A1E4F" w:rsidP="000D3D2C">
      <w:pPr>
        <w:pStyle w:val="Heading2"/>
      </w:pPr>
      <w:r w:rsidRPr="00286FE1">
        <w:t>2.</w:t>
      </w:r>
      <w:r w:rsidR="008F2A01">
        <w:t>6</w:t>
      </w:r>
      <w:r w:rsidRPr="00286FE1">
        <w:t xml:space="preserve"> </w:t>
      </w:r>
      <w:r>
        <w:t xml:space="preserve">Prohibit Timer </w:t>
      </w:r>
      <w:r w:rsidR="00CF6C7E">
        <w:t>f</w:t>
      </w:r>
      <w:r>
        <w:t xml:space="preserve">or triggering </w:t>
      </w:r>
      <w:r w:rsidRPr="00286FE1">
        <w:t>the MAC CE Report</w:t>
      </w:r>
    </w:p>
    <w:p w14:paraId="7639BB57" w14:textId="74D76762" w:rsidR="009749EE" w:rsidRDefault="007C49BE" w:rsidP="009749EE">
      <w:r>
        <w:t>T</w:t>
      </w:r>
      <w:r w:rsidR="007C7F63">
        <w:t>o</w:t>
      </w:r>
      <w:r>
        <w:t xml:space="preserve"> avoid too frequent measurement reporting by the UE</w:t>
      </w:r>
      <w:r w:rsidR="00D13A23">
        <w:t xml:space="preserve">, a prohibit timer </w:t>
      </w:r>
      <w:r w:rsidR="00E206A1">
        <w:t>c</w:t>
      </w:r>
      <w:r w:rsidR="00D13A23">
        <w:t xml:space="preserve">ould be applied for the event triggered reporting. The </w:t>
      </w:r>
      <w:r w:rsidR="00FA31A3">
        <w:t>prohibit timer could be applied per reporting configuration i.e</w:t>
      </w:r>
      <w:r w:rsidR="0082553E">
        <w:t>.</w:t>
      </w:r>
      <w:r w:rsidR="00FA31A3">
        <w:t xml:space="preserve"> the UE would not be allowed to trigger another MR MAC CE for the same reporting configuration</w:t>
      </w:r>
      <w:r w:rsidR="007C7F63">
        <w:t xml:space="preserve"> while t</w:t>
      </w:r>
      <w:r w:rsidR="00E206A1">
        <w:t>he</w:t>
      </w:r>
      <w:r w:rsidR="007C7F63">
        <w:t xml:space="preserve"> </w:t>
      </w:r>
      <w:r w:rsidR="00E206A1">
        <w:t xml:space="preserve">associated </w:t>
      </w:r>
      <w:r w:rsidR="007C7F63">
        <w:t>prohibit timer is running.</w:t>
      </w:r>
    </w:p>
    <w:p w14:paraId="69575DE5" w14:textId="44D25746" w:rsidR="00FF533E" w:rsidRPr="000D3D2C" w:rsidRDefault="007C7F63" w:rsidP="009749EE">
      <w:pPr>
        <w:rPr>
          <w:b/>
          <w:bCs/>
        </w:rPr>
      </w:pPr>
      <w:r w:rsidRPr="00A91F14">
        <w:rPr>
          <w:b/>
          <w:bCs/>
        </w:rPr>
        <w:t>Observation</w:t>
      </w:r>
      <w:r w:rsidR="00BA3777">
        <w:rPr>
          <w:b/>
          <w:bCs/>
        </w:rPr>
        <w:t xml:space="preserve"> </w:t>
      </w:r>
      <w:r w:rsidR="003A5F48">
        <w:rPr>
          <w:b/>
          <w:bCs/>
        </w:rPr>
        <w:t>7</w:t>
      </w:r>
      <w:r w:rsidRPr="000D3D2C">
        <w:rPr>
          <w:b/>
          <w:bCs/>
        </w:rPr>
        <w:t xml:space="preserve">: </w:t>
      </w:r>
      <w:r w:rsidR="0002684F">
        <w:rPr>
          <w:b/>
          <w:bCs/>
        </w:rPr>
        <w:t xml:space="preserve">A </w:t>
      </w:r>
      <w:r w:rsidR="00317D7C" w:rsidRPr="000D3D2C">
        <w:rPr>
          <w:b/>
          <w:bCs/>
        </w:rPr>
        <w:t xml:space="preserve">prohibit timer </w:t>
      </w:r>
      <w:r w:rsidR="00717FC0">
        <w:rPr>
          <w:b/>
          <w:bCs/>
        </w:rPr>
        <w:t>c</w:t>
      </w:r>
      <w:r w:rsidR="00317D7C" w:rsidRPr="000D3D2C">
        <w:rPr>
          <w:b/>
          <w:bCs/>
        </w:rPr>
        <w:t>ould be applied for the LTM event triggered reporting to avoid too frequent measurement reporting.</w:t>
      </w:r>
    </w:p>
    <w:p w14:paraId="03B2DA50" w14:textId="546AE8AD" w:rsidR="00E2168A" w:rsidRDefault="00122128" w:rsidP="009C4E76">
      <w:pPr>
        <w:rPr>
          <w:b/>
          <w:bCs/>
        </w:rPr>
      </w:pPr>
      <w:r w:rsidRPr="000D3D2C">
        <w:rPr>
          <w:b/>
          <w:bCs/>
        </w:rPr>
        <w:t>Proposal</w:t>
      </w:r>
      <w:r w:rsidR="00BA3777">
        <w:rPr>
          <w:b/>
          <w:bCs/>
        </w:rPr>
        <w:t xml:space="preserve"> </w:t>
      </w:r>
      <w:r w:rsidR="00731219">
        <w:rPr>
          <w:b/>
          <w:bCs/>
        </w:rPr>
        <w:t>1</w:t>
      </w:r>
      <w:r w:rsidR="003A5F48">
        <w:rPr>
          <w:b/>
          <w:bCs/>
        </w:rPr>
        <w:t>3</w:t>
      </w:r>
      <w:r w:rsidRPr="00A91F14">
        <w:rPr>
          <w:b/>
          <w:bCs/>
        </w:rPr>
        <w:t xml:space="preserve">: RAN2 to support </w:t>
      </w:r>
      <w:r w:rsidR="00717FC0">
        <w:rPr>
          <w:b/>
          <w:bCs/>
        </w:rPr>
        <w:t xml:space="preserve">a </w:t>
      </w:r>
      <w:r w:rsidRPr="00A91F14">
        <w:rPr>
          <w:b/>
          <w:bCs/>
        </w:rPr>
        <w:t xml:space="preserve">prohibit timer </w:t>
      </w:r>
      <w:r w:rsidR="007C49BE" w:rsidRPr="00A91F14">
        <w:rPr>
          <w:b/>
          <w:bCs/>
        </w:rPr>
        <w:t>for event triggered reporting</w:t>
      </w:r>
      <w:r w:rsidR="00717FC0">
        <w:rPr>
          <w:b/>
          <w:bCs/>
        </w:rPr>
        <w:t>. T</w:t>
      </w:r>
      <w:r w:rsidR="007C49BE" w:rsidRPr="00A91F14">
        <w:rPr>
          <w:b/>
          <w:bCs/>
        </w:rPr>
        <w:t xml:space="preserve">he prohibit timer is applied </w:t>
      </w:r>
      <w:r w:rsidR="006E27FE" w:rsidRPr="00A91F14">
        <w:rPr>
          <w:b/>
          <w:bCs/>
        </w:rPr>
        <w:t>per reporting configuration.</w:t>
      </w:r>
    </w:p>
    <w:p w14:paraId="72080078" w14:textId="246D234B" w:rsidR="001C4DA4" w:rsidRDefault="001C4DA4" w:rsidP="000D3D2C">
      <w:pPr>
        <w:pStyle w:val="Heading2"/>
      </w:pPr>
      <w:r>
        <w:t>2.</w:t>
      </w:r>
      <w:r w:rsidR="00895BA9">
        <w:t>7</w:t>
      </w:r>
      <w:r>
        <w:t xml:space="preserve"> Number of reported beams </w:t>
      </w:r>
      <w:r w:rsidR="00C03171">
        <w:t>in MR MAC CE</w:t>
      </w:r>
    </w:p>
    <w:p w14:paraId="66AF90F8" w14:textId="193A98C8" w:rsidR="00CC17AA" w:rsidRPr="00CC17AA" w:rsidRDefault="003F7D91" w:rsidP="00E2168A">
      <w:r>
        <w:t>The following has been agreed so far regarding the number of beams and what kind of beams could be reported:</w:t>
      </w:r>
    </w:p>
    <w:p w14:paraId="71AFAD63" w14:textId="6F892092" w:rsidR="00CC17AA" w:rsidRPr="00B47F9F" w:rsidRDefault="00CC17AA" w:rsidP="00E2168A">
      <w:pPr>
        <w:pStyle w:val="Doc-text2"/>
        <w:pBdr>
          <w:top w:val="single" w:sz="4" w:space="1" w:color="auto"/>
          <w:left w:val="single" w:sz="4" w:space="4" w:color="auto"/>
          <w:bottom w:val="single" w:sz="4" w:space="1" w:color="auto"/>
          <w:right w:val="single" w:sz="4" w:space="0" w:color="auto"/>
        </w:pBdr>
        <w:ind w:left="0" w:firstLine="0"/>
        <w:rPr>
          <w:lang w:val="en-US"/>
        </w:rPr>
      </w:pPr>
      <w:r>
        <w:t>7. For event-triggered L1 LTM measurement reporting, max N is total number of all beams included into MR MAC CE.</w:t>
      </w:r>
    </w:p>
    <w:p w14:paraId="7B9BAC3E" w14:textId="63690259" w:rsidR="00CC17AA" w:rsidRPr="00B47F9F" w:rsidRDefault="00CC17AA" w:rsidP="00E2168A">
      <w:pPr>
        <w:pStyle w:val="Doc-text2"/>
        <w:numPr>
          <w:ilvl w:val="0"/>
          <w:numId w:val="70"/>
        </w:numPr>
        <w:pBdr>
          <w:top w:val="single" w:sz="4" w:space="1" w:color="auto"/>
          <w:left w:val="single" w:sz="4" w:space="4" w:color="auto"/>
          <w:bottom w:val="single" w:sz="4" w:space="1" w:color="auto"/>
          <w:right w:val="single" w:sz="4" w:space="0" w:color="auto"/>
        </w:pBdr>
        <w:ind w:left="360"/>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274933DF" w14:textId="25D22CCD" w:rsidR="001C4DA4" w:rsidRPr="000D3D2C" w:rsidRDefault="008035BA" w:rsidP="009C4E76">
      <w:r>
        <w:rPr>
          <w:b/>
          <w:bCs/>
          <w:lang w:val="en-US"/>
        </w:rPr>
        <w:br/>
      </w:r>
      <w:r w:rsidR="00C431D2" w:rsidRPr="000D3D2C">
        <w:t>The definition</w:t>
      </w:r>
      <w:r w:rsidR="00913F13">
        <w:t xml:space="preserve"> of Rel-18 LTM report content</w:t>
      </w:r>
      <w:r w:rsidR="00C431D2" w:rsidRPr="000D3D2C">
        <w:t xml:space="preserve"> in TS 38.331 is as follows:</w:t>
      </w:r>
    </w:p>
    <w:p w14:paraId="252E955D" w14:textId="77777777" w:rsidR="008035BA" w:rsidRPr="000D3D2C" w:rsidRDefault="008035BA" w:rsidP="009C4E76"/>
    <w:p w14:paraId="70908490" w14:textId="77777777" w:rsidR="008D07DE" w:rsidRPr="00FF4867" w:rsidRDefault="008D07DE" w:rsidP="008D07DE">
      <w:pPr>
        <w:pStyle w:val="PL"/>
      </w:pPr>
      <w:r w:rsidRPr="00FF4867">
        <w:lastRenderedPageBreak/>
        <w:t xml:space="preserve">LTM-ReportContent-r18 ::=     </w:t>
      </w:r>
      <w:r w:rsidRPr="00FF4867">
        <w:rPr>
          <w:color w:val="993366"/>
        </w:rPr>
        <w:t>SEQUENCE</w:t>
      </w:r>
      <w:r w:rsidRPr="00FF4867">
        <w:t xml:space="preserve"> {</w:t>
      </w:r>
    </w:p>
    <w:p w14:paraId="733A8A03" w14:textId="77777777" w:rsidR="008D07DE" w:rsidRPr="00FF4867" w:rsidRDefault="008D07DE" w:rsidP="008D07DE">
      <w:pPr>
        <w:pStyle w:val="PL"/>
      </w:pPr>
      <w:r w:rsidRPr="00FF4867">
        <w:t xml:space="preserve">    nrOfReportedCells-r18                          </w:t>
      </w:r>
      <w:r w:rsidRPr="00FF4867">
        <w:rPr>
          <w:color w:val="993366"/>
        </w:rPr>
        <w:t>ENUMERATED</w:t>
      </w:r>
      <w:r w:rsidRPr="00FF4867">
        <w:t xml:space="preserve"> </w:t>
      </w:r>
      <w:r w:rsidRPr="00E2168A">
        <w:rPr>
          <w:highlight w:val="yellow"/>
        </w:rPr>
        <w:t>{n1,n2,n3,n4},</w:t>
      </w:r>
    </w:p>
    <w:p w14:paraId="27CD7F1D" w14:textId="77777777" w:rsidR="008D07DE" w:rsidRPr="00FF4867" w:rsidRDefault="008D07DE" w:rsidP="008D07DE">
      <w:pPr>
        <w:pStyle w:val="PL"/>
      </w:pPr>
      <w:r w:rsidRPr="00FF4867">
        <w:t xml:space="preserve">    nrOfReportedRS-PerCell-r18                     </w:t>
      </w:r>
      <w:r w:rsidRPr="00FF4867">
        <w:rPr>
          <w:color w:val="993366"/>
        </w:rPr>
        <w:t>ENUMERATED</w:t>
      </w:r>
      <w:r w:rsidRPr="00FF4867">
        <w:t xml:space="preserve"> </w:t>
      </w:r>
      <w:r w:rsidRPr="00E2168A">
        <w:rPr>
          <w:highlight w:val="yellow"/>
        </w:rPr>
        <w:t>{n1,n2,n3,n4},</w:t>
      </w:r>
    </w:p>
    <w:p w14:paraId="11925647" w14:textId="77777777" w:rsidR="008D07DE" w:rsidRPr="00FF4867" w:rsidRDefault="008D07DE" w:rsidP="008D07DE">
      <w:pPr>
        <w:pStyle w:val="PL"/>
        <w:rPr>
          <w:color w:val="808080"/>
        </w:rPr>
      </w:pPr>
      <w:r w:rsidRPr="00FF4867">
        <w:t xml:space="preserve">    spCellInclusion-r18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60493FF" w14:textId="77777777" w:rsidR="008D07DE" w:rsidRPr="00FF4867" w:rsidRDefault="008D07DE" w:rsidP="008D07DE">
      <w:pPr>
        <w:pStyle w:val="PL"/>
      </w:pPr>
      <w:r w:rsidRPr="00FF4867">
        <w:t>}</w:t>
      </w:r>
    </w:p>
    <w:p w14:paraId="4D8438BE" w14:textId="6F22E1E8" w:rsidR="00CC17AA" w:rsidRPr="00E2168A" w:rsidRDefault="008035BA" w:rsidP="009C4E76">
      <w:r>
        <w:br/>
      </w:r>
      <w:r w:rsidR="00CC17AA" w:rsidRPr="00E2168A">
        <w:t>The maximum number of reported beams in R18 LTM was specified to be 16</w:t>
      </w:r>
      <w:r w:rsidR="00C03171">
        <w:t>. We see no strong reason to deviate from this</w:t>
      </w:r>
      <w:r w:rsidR="00C9478E">
        <w:t xml:space="preserve"> and thus the number of reported beams can be up to N=16</w:t>
      </w:r>
      <w:r w:rsidR="003422E0" w:rsidRPr="003422E0">
        <w:t xml:space="preserve"> </w:t>
      </w:r>
      <w:r w:rsidR="003422E0" w:rsidRPr="00E2168A">
        <w:t>(4 cells x 4 beams per cell)</w:t>
      </w:r>
      <w:r w:rsidR="00D25E9B">
        <w:t xml:space="preserve"> and the value is network configurable.</w:t>
      </w:r>
    </w:p>
    <w:p w14:paraId="19B5FA22" w14:textId="53B51516" w:rsidR="001C4DA4" w:rsidRDefault="00231CF3" w:rsidP="009C4E76">
      <w:pPr>
        <w:rPr>
          <w:b/>
          <w:bCs/>
        </w:rPr>
      </w:pPr>
      <w:r>
        <w:rPr>
          <w:b/>
          <w:bCs/>
        </w:rPr>
        <w:t>Observation</w:t>
      </w:r>
      <w:r w:rsidR="002D05BF">
        <w:rPr>
          <w:b/>
          <w:bCs/>
        </w:rPr>
        <w:t xml:space="preserve"> </w:t>
      </w:r>
      <w:r w:rsidR="008035BA">
        <w:rPr>
          <w:b/>
          <w:bCs/>
        </w:rPr>
        <w:t>8</w:t>
      </w:r>
      <w:r>
        <w:rPr>
          <w:b/>
          <w:bCs/>
        </w:rPr>
        <w:t>: There is no reason to deviate from the R18 reporting parameters, where reporting of up to 16 beams can configured (4 cells x 4 beams per cell)</w:t>
      </w:r>
      <w:r w:rsidR="00ED146D">
        <w:rPr>
          <w:b/>
          <w:bCs/>
        </w:rPr>
        <w:t>.</w:t>
      </w:r>
    </w:p>
    <w:p w14:paraId="673B1A06" w14:textId="655D98E1" w:rsidR="000373FA" w:rsidRPr="000373FA" w:rsidRDefault="000373FA" w:rsidP="009C4E76">
      <w:r w:rsidRPr="000373FA">
        <w:t xml:space="preserve">However, </w:t>
      </w:r>
      <w:r>
        <w:t xml:space="preserve">RAN2 could not resolve this doubt </w:t>
      </w:r>
      <w:r w:rsidR="00444372">
        <w:t xml:space="preserve">by itself and decided to ask RAN1 </w:t>
      </w:r>
      <w:r w:rsidR="005053C4">
        <w:t>what should be the maximum number of beam-level measurement results</w:t>
      </w:r>
      <w:r w:rsidR="00837D03">
        <w:t xml:space="preserve"> that can be included in MR MAC CE </w:t>
      </w:r>
      <w:r w:rsidR="00EE23F5">
        <w:t>[8]</w:t>
      </w:r>
      <w:r w:rsidR="00837D03">
        <w:t>.</w:t>
      </w:r>
    </w:p>
    <w:p w14:paraId="6AA51C6A" w14:textId="4CDB9CDA" w:rsidR="00692E68" w:rsidRDefault="00231CF3" w:rsidP="009C4E76">
      <w:pPr>
        <w:rPr>
          <w:b/>
          <w:bCs/>
        </w:rPr>
      </w:pPr>
      <w:r>
        <w:rPr>
          <w:b/>
          <w:bCs/>
        </w:rPr>
        <w:t>Proposal</w:t>
      </w:r>
      <w:r w:rsidR="00143583">
        <w:rPr>
          <w:b/>
          <w:bCs/>
        </w:rPr>
        <w:t xml:space="preserve"> </w:t>
      </w:r>
      <w:r w:rsidR="00024C15">
        <w:rPr>
          <w:b/>
          <w:bCs/>
        </w:rPr>
        <w:t>1</w:t>
      </w:r>
      <w:r w:rsidR="008035BA">
        <w:rPr>
          <w:b/>
          <w:bCs/>
        </w:rPr>
        <w:t>4</w:t>
      </w:r>
      <w:r>
        <w:rPr>
          <w:b/>
          <w:bCs/>
        </w:rPr>
        <w:t xml:space="preserve">: RAN2 </w:t>
      </w:r>
      <w:r w:rsidR="00EE23F5">
        <w:rPr>
          <w:b/>
          <w:bCs/>
        </w:rPr>
        <w:t>postponed the decision on the</w:t>
      </w:r>
      <w:r>
        <w:rPr>
          <w:b/>
          <w:bCs/>
        </w:rPr>
        <w:t xml:space="preserve"> maximum number for N </w:t>
      </w:r>
      <w:r w:rsidR="00365A0E">
        <w:rPr>
          <w:b/>
          <w:bCs/>
        </w:rPr>
        <w:t>until the response to [8] is received</w:t>
      </w:r>
      <w:r w:rsidR="008720C2">
        <w:rPr>
          <w:b/>
          <w:bCs/>
        </w:rPr>
        <w:t>.</w:t>
      </w:r>
    </w:p>
    <w:p w14:paraId="5F51662A" w14:textId="1E5BB080" w:rsidR="00F03575" w:rsidRDefault="006F5076" w:rsidP="009C4E76">
      <w:r w:rsidRPr="00E2168A">
        <w:t>In some case</w:t>
      </w:r>
      <w:r w:rsidR="00252204">
        <w:t>,</w:t>
      </w:r>
      <w:r w:rsidRPr="00E2168A">
        <w:t xml:space="preserve"> the number of reported beams not fulfilling the criteria should be limited to </w:t>
      </w:r>
      <w:r w:rsidR="00252204">
        <w:t>prevent the</w:t>
      </w:r>
      <w:r w:rsidR="00252204" w:rsidRPr="00E2168A">
        <w:t xml:space="preserve"> </w:t>
      </w:r>
      <w:r w:rsidRPr="00E2168A">
        <w:t xml:space="preserve">UE </w:t>
      </w:r>
      <w:r w:rsidR="00252204">
        <w:t>from</w:t>
      </w:r>
      <w:r w:rsidRPr="00E2168A">
        <w:t xml:space="preserve"> including </w:t>
      </w:r>
      <w:r w:rsidR="00C43B1D" w:rsidRPr="00E2168A">
        <w:t>information that may not be useful for the network. For example</w:t>
      </w:r>
      <w:r w:rsidR="00DA27C9">
        <w:t>,</w:t>
      </w:r>
      <w:r w:rsidR="00C43B1D" w:rsidRPr="00E2168A">
        <w:t xml:space="preserve"> </w:t>
      </w:r>
      <w:r w:rsidR="00252204">
        <w:t xml:space="preserve">when the </w:t>
      </w:r>
      <w:r w:rsidR="00DE22B9">
        <w:t xml:space="preserve">maximum number of beams which can be reported </w:t>
      </w:r>
      <w:r w:rsidR="00586FC9">
        <w:t>is</w:t>
      </w:r>
      <w:r w:rsidR="00C43B1D" w:rsidRPr="00E2168A">
        <w:t xml:space="preserve"> relatively large</w:t>
      </w:r>
      <w:r w:rsidR="00586FC9">
        <w:t>,</w:t>
      </w:r>
      <w:r w:rsidR="00C43B1D" w:rsidRPr="00E2168A">
        <w:t xml:space="preserve"> but only </w:t>
      </w:r>
      <w:r w:rsidR="00586FC9">
        <w:t xml:space="preserve">a </w:t>
      </w:r>
      <w:r w:rsidR="00C43B1D" w:rsidRPr="00E2168A">
        <w:t>few beams</w:t>
      </w:r>
      <w:r w:rsidR="005C2320">
        <w:t xml:space="preserve"> </w:t>
      </w:r>
      <w:r w:rsidR="00C43B1D" w:rsidRPr="00E2168A">
        <w:t>fulfil the reporting criteria</w:t>
      </w:r>
      <w:r w:rsidR="00586FC9">
        <w:t>,</w:t>
      </w:r>
      <w:r w:rsidR="00C43B1D" w:rsidRPr="00E2168A">
        <w:t xml:space="preserve"> it</w:t>
      </w:r>
      <w:r w:rsidR="001B7069" w:rsidRPr="00E2168A">
        <w:t xml:space="preserve"> is not beneficial to always </w:t>
      </w:r>
      <w:r w:rsidR="007D48D8">
        <w:t xml:space="preserve">include </w:t>
      </w:r>
      <w:r w:rsidR="001B7069" w:rsidRPr="00E2168A">
        <w:t>up to N beams in the MR MAC CE.</w:t>
      </w:r>
      <w:r w:rsidR="00A97EDF">
        <w:t xml:space="preserve"> This </w:t>
      </w:r>
      <w:r w:rsidR="007D48D8">
        <w:t>could unnece</w:t>
      </w:r>
      <w:r w:rsidR="00131F99">
        <w:t>ssarily</w:t>
      </w:r>
      <w:r w:rsidR="00A97EDF">
        <w:t xml:space="preserve"> consume UL resource</w:t>
      </w:r>
      <w:r w:rsidR="00DE0C7A">
        <w:t>s</w:t>
      </w:r>
      <w:r w:rsidR="00A97EDF">
        <w:t xml:space="preserve"> that </w:t>
      </w:r>
      <w:r w:rsidR="0045560C">
        <w:t>co</w:t>
      </w:r>
      <w:r w:rsidR="00A97EDF">
        <w:t xml:space="preserve">uld </w:t>
      </w:r>
      <w:r w:rsidR="00131F99">
        <w:t>otherwise</w:t>
      </w:r>
      <w:r w:rsidR="00A97EDF">
        <w:t xml:space="preserve"> be available for </w:t>
      </w:r>
      <w:r w:rsidR="00DE0C7A">
        <w:t xml:space="preserve">reporting </w:t>
      </w:r>
      <w:r w:rsidR="00A97EDF">
        <w:t xml:space="preserve">other </w:t>
      </w:r>
      <w:r w:rsidR="00CF2E83">
        <w:t>information</w:t>
      </w:r>
      <w:r w:rsidR="00DE0C7A">
        <w:t xml:space="preserve"> or sending UL user data.</w:t>
      </w:r>
    </w:p>
    <w:p w14:paraId="5C783497" w14:textId="668B7912" w:rsidR="006F5076" w:rsidRPr="00E2168A" w:rsidRDefault="00F03575" w:rsidP="009C4E76">
      <w:r>
        <w:t xml:space="preserve">Also, when truncating the </w:t>
      </w:r>
      <w:r w:rsidR="00ED4F28">
        <w:t xml:space="preserve">MR MAC CE, </w:t>
      </w:r>
      <w:r w:rsidR="00CF2E83">
        <w:t>any</w:t>
      </w:r>
      <w:r w:rsidR="00ED4F28">
        <w:t xml:space="preserve"> </w:t>
      </w:r>
      <w:r w:rsidR="00CF2E83">
        <w:t xml:space="preserve">beam </w:t>
      </w:r>
      <w:r w:rsidR="00ED4F28">
        <w:t>not fulfilling the reporting criteria should be omitted</w:t>
      </w:r>
      <w:r w:rsidR="009316C4">
        <w:t>, like we have suggested already above</w:t>
      </w:r>
      <w:r w:rsidR="00ED4F28">
        <w:t>.</w:t>
      </w:r>
      <w:r w:rsidR="005C2320">
        <w:t xml:space="preserve"> </w:t>
      </w:r>
    </w:p>
    <w:p w14:paraId="029E7EF9" w14:textId="3E8EDA98" w:rsidR="0047641F" w:rsidRDefault="00692E68" w:rsidP="009C4E76">
      <w:pPr>
        <w:rPr>
          <w:b/>
          <w:bCs/>
        </w:rPr>
      </w:pPr>
      <w:r>
        <w:rPr>
          <w:b/>
          <w:bCs/>
        </w:rPr>
        <w:t>Observation</w:t>
      </w:r>
      <w:r w:rsidR="00E63ED3">
        <w:rPr>
          <w:b/>
          <w:bCs/>
        </w:rPr>
        <w:t xml:space="preserve"> </w:t>
      </w:r>
      <w:r w:rsidR="009316C4">
        <w:rPr>
          <w:b/>
          <w:bCs/>
        </w:rPr>
        <w:t>9</w:t>
      </w:r>
      <w:r>
        <w:rPr>
          <w:b/>
          <w:bCs/>
        </w:rPr>
        <w:t xml:space="preserve">: </w:t>
      </w:r>
      <w:r w:rsidR="0043128A">
        <w:rPr>
          <w:b/>
          <w:bCs/>
        </w:rPr>
        <w:t>T</w:t>
      </w:r>
      <w:r>
        <w:rPr>
          <w:b/>
          <w:bCs/>
        </w:rPr>
        <w:t>he number of reported candidate beams that do not fulfil the reporting criteria should be limited</w:t>
      </w:r>
      <w:r w:rsidR="0043128A">
        <w:rPr>
          <w:b/>
          <w:bCs/>
        </w:rPr>
        <w:t>.</w:t>
      </w:r>
    </w:p>
    <w:p w14:paraId="2CD9A0ED" w14:textId="0964C6A0" w:rsidR="00131636" w:rsidRPr="00D25B8E" w:rsidRDefault="001B7069" w:rsidP="009C4E76">
      <w:pPr>
        <w:rPr>
          <w:b/>
          <w:bCs/>
        </w:rPr>
      </w:pPr>
      <w:r>
        <w:rPr>
          <w:b/>
          <w:bCs/>
        </w:rPr>
        <w:t>Proposal</w:t>
      </w:r>
      <w:r w:rsidR="00C02F91">
        <w:rPr>
          <w:b/>
          <w:bCs/>
        </w:rPr>
        <w:t xml:space="preserve"> 1</w:t>
      </w:r>
      <w:r w:rsidR="009316C4">
        <w:rPr>
          <w:b/>
          <w:bCs/>
        </w:rPr>
        <w:t>5</w:t>
      </w:r>
      <w:r>
        <w:rPr>
          <w:b/>
          <w:bCs/>
        </w:rPr>
        <w:t xml:space="preserve">: </w:t>
      </w:r>
      <w:r w:rsidR="00805D81">
        <w:rPr>
          <w:b/>
          <w:bCs/>
        </w:rPr>
        <w:t xml:space="preserve">A maximum </w:t>
      </w:r>
      <w:r>
        <w:rPr>
          <w:b/>
          <w:bCs/>
        </w:rPr>
        <w:t xml:space="preserve">limit </w:t>
      </w:r>
      <w:r w:rsidR="00805D81">
        <w:rPr>
          <w:b/>
          <w:bCs/>
        </w:rPr>
        <w:t xml:space="preserve">should be </w:t>
      </w:r>
      <w:r w:rsidR="00B36EA0">
        <w:rPr>
          <w:b/>
          <w:bCs/>
        </w:rPr>
        <w:t>set</w:t>
      </w:r>
      <w:r w:rsidR="00805D81">
        <w:rPr>
          <w:b/>
          <w:bCs/>
        </w:rPr>
        <w:t xml:space="preserve"> for</w:t>
      </w:r>
      <w:r>
        <w:rPr>
          <w:b/>
          <w:bCs/>
        </w:rPr>
        <w:t xml:space="preserve"> the number of candidate beams in the MR MAC CE that do not fulfil the reporting criteria.</w:t>
      </w:r>
    </w:p>
    <w:p w14:paraId="4F0F7F8F" w14:textId="4FEA114F" w:rsidR="00CB5817" w:rsidRDefault="00784EFC" w:rsidP="000D3D2C">
      <w:pPr>
        <w:pStyle w:val="Heading2"/>
      </w:pPr>
      <w:r>
        <w:t>2.</w:t>
      </w:r>
      <w:r w:rsidR="00895BA9">
        <w:t>8</w:t>
      </w:r>
      <w:r>
        <w:t xml:space="preserve"> </w:t>
      </w:r>
      <w:r w:rsidR="00683170">
        <w:t xml:space="preserve">Applying </w:t>
      </w:r>
      <w:r w:rsidR="00DE6A96">
        <w:t xml:space="preserve">Beam </w:t>
      </w:r>
      <w:r w:rsidR="00683170">
        <w:t>S</w:t>
      </w:r>
      <w:r w:rsidR="00DE6A96">
        <w:t>pecific offset</w:t>
      </w:r>
    </w:p>
    <w:p w14:paraId="0AE6AAFE" w14:textId="0B49CF9F" w:rsidR="009878FF" w:rsidRDefault="0072794B" w:rsidP="00CB5817">
      <w:r>
        <w:t xml:space="preserve">Regarding the </w:t>
      </w:r>
      <w:r w:rsidR="00F1343B" w:rsidRPr="00F1343B">
        <w:t>beam</w:t>
      </w:r>
      <w:r>
        <w:t>-</w:t>
      </w:r>
      <w:r w:rsidR="00F1343B" w:rsidRPr="00F1343B">
        <w:t xml:space="preserve">specific offset </w:t>
      </w:r>
      <w:r>
        <w:t>to</w:t>
      </w:r>
      <w:r w:rsidR="00F1343B" w:rsidRPr="00F1343B">
        <w:t xml:space="preserve"> be </w:t>
      </w:r>
      <w:r>
        <w:t xml:space="preserve">used in </w:t>
      </w:r>
      <w:r w:rsidR="009878FF">
        <w:t xml:space="preserve">LTM </w:t>
      </w:r>
      <w:r>
        <w:t>measurement event eva</w:t>
      </w:r>
      <w:r w:rsidR="009878FF">
        <w:t xml:space="preserve">luation the only relevant RAN2 agreement made as of now </w:t>
      </w:r>
      <w:r w:rsidR="000F58BE">
        <w:t xml:space="preserve">was formulated </w:t>
      </w:r>
      <w:r w:rsidR="009878FF">
        <w:t xml:space="preserve">as follows: </w:t>
      </w:r>
    </w:p>
    <w:tbl>
      <w:tblPr>
        <w:tblStyle w:val="TableGrid"/>
        <w:tblW w:w="0" w:type="auto"/>
        <w:tblLook w:val="04A0" w:firstRow="1" w:lastRow="0" w:firstColumn="1" w:lastColumn="0" w:noHBand="0" w:noVBand="1"/>
      </w:tblPr>
      <w:tblGrid>
        <w:gridCol w:w="9631"/>
      </w:tblGrid>
      <w:tr w:rsidR="009878FF" w14:paraId="75578257" w14:textId="77777777" w:rsidTr="009878FF">
        <w:tc>
          <w:tcPr>
            <w:tcW w:w="9631" w:type="dxa"/>
          </w:tcPr>
          <w:p w14:paraId="7BBBF94A" w14:textId="282102F6" w:rsidR="009878FF" w:rsidRDefault="009878FF" w:rsidP="00CB5817">
            <w:r w:rsidRPr="00F1343B">
              <w:t>6.</w:t>
            </w:r>
            <w:r w:rsidRPr="00F1343B">
              <w:tab/>
              <w:t>For LTM event evaluation, TTT, hysteresis for entering/leaving, and/or beam specific (FFS for cell specific) offset can be applied. FFS on the need of measurement reporting once leaving condition is met. </w:t>
            </w:r>
          </w:p>
        </w:tc>
      </w:tr>
    </w:tbl>
    <w:p w14:paraId="059BC06C" w14:textId="61A6DF8F" w:rsidR="007F2829" w:rsidRDefault="009878FF" w:rsidP="00CB5817">
      <w:r>
        <w:br/>
      </w:r>
      <w:r w:rsidR="000F58BE">
        <w:t>This aspect was also briefly discussed in post-</w:t>
      </w:r>
      <w:r w:rsidR="00A42362">
        <w:t>RAN2#128</w:t>
      </w:r>
      <w:r w:rsidR="000F58BE">
        <w:t xml:space="preserve"> e-mail discussion [109], devoted to MAC CR drafting.</w:t>
      </w:r>
      <w:r w:rsidR="007F6461">
        <w:t xml:space="preserve"> In the parallel thread</w:t>
      </w:r>
      <w:r w:rsidR="007F6461" w:rsidDel="007F6461">
        <w:t xml:space="preserve"> </w:t>
      </w:r>
      <w:r w:rsidR="007F6461">
        <w:t>“</w:t>
      </w:r>
      <w:r w:rsidR="009B675D" w:rsidRPr="009B675D">
        <w:t>[POST128][108][MOB] RRC running CR</w:t>
      </w:r>
      <w:r w:rsidR="009B675D">
        <w:t xml:space="preserve">” </w:t>
      </w:r>
      <w:r w:rsidR="0000790C">
        <w:t>it was</w:t>
      </w:r>
      <w:r w:rsidR="007F6461">
        <w:t xml:space="preserve"> also</w:t>
      </w:r>
      <w:r w:rsidR="0000790C">
        <w:t xml:space="preserve"> proposed to capture the offset in NR RRC </w:t>
      </w:r>
      <w:r w:rsidR="0000790C" w:rsidRPr="000D3D2C">
        <w:rPr>
          <w:highlight w:val="yellow"/>
        </w:rPr>
        <w:t>in the following way</w:t>
      </w:r>
      <w:r w:rsidR="0000790C">
        <w:t>:</w:t>
      </w:r>
    </w:p>
    <w:p w14:paraId="0E2C5323" w14:textId="1DD354A2" w:rsidR="0000790C" w:rsidRDefault="00D657FF" w:rsidP="008B5DA2">
      <w:r>
        <w:rPr>
          <w:noProof/>
        </w:rPr>
        <w:lastRenderedPageBreak/>
        <mc:AlternateContent>
          <mc:Choice Requires="wps">
            <w:drawing>
              <wp:anchor distT="45720" distB="45720" distL="114300" distR="114300" simplePos="0" relativeHeight="251658240" behindDoc="1" locked="0" layoutInCell="1" allowOverlap="1" wp14:anchorId="4F628286" wp14:editId="113626F3">
                <wp:simplePos x="0" y="0"/>
                <wp:positionH relativeFrom="column">
                  <wp:posOffset>0</wp:posOffset>
                </wp:positionH>
                <wp:positionV relativeFrom="paragraph">
                  <wp:posOffset>306070</wp:posOffset>
                </wp:positionV>
                <wp:extent cx="6083300" cy="4921250"/>
                <wp:effectExtent l="0" t="0" r="12700"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921250"/>
                        </a:xfrm>
                        <a:prstGeom prst="rect">
                          <a:avLst/>
                        </a:prstGeom>
                        <a:solidFill>
                          <a:srgbClr val="FFFFFF"/>
                        </a:solidFill>
                        <a:ln w="9525">
                          <a:solidFill>
                            <a:srgbClr val="000000"/>
                          </a:solidFill>
                          <a:miter lim="800000"/>
                          <a:headEnd/>
                          <a:tailEnd/>
                        </a:ln>
                      </wps:spPr>
                      <wps:txbx>
                        <w:txbxContent>
                          <w:p w14:paraId="5CDC0E48" w14:textId="77777777" w:rsidR="00D657FF" w:rsidRPr="000B7163" w:rsidRDefault="00D657FF" w:rsidP="00D657FF">
                            <w:pPr>
                              <w:pStyle w:val="TH"/>
                            </w:pPr>
                            <w:r w:rsidRPr="000B7163">
                              <w:rPr>
                                <w:i/>
                              </w:rPr>
                              <w:t>LTM-CSI-ReportConfig</w:t>
                            </w:r>
                            <w:r w:rsidRPr="000B7163">
                              <w:t xml:space="preserve"> information element</w:t>
                            </w:r>
                          </w:p>
                          <w:p w14:paraId="011CB4D4" w14:textId="77777777" w:rsidR="00D657FF" w:rsidRPr="000B7163" w:rsidRDefault="00D657FF" w:rsidP="00D657FF">
                            <w:pPr>
                              <w:pStyle w:val="PL"/>
                              <w:rPr>
                                <w:color w:val="808080"/>
                              </w:rPr>
                            </w:pPr>
                            <w:r w:rsidRPr="000B7163">
                              <w:rPr>
                                <w:color w:val="808080"/>
                              </w:rPr>
                              <w:t>-- ASN1START</w:t>
                            </w:r>
                          </w:p>
                          <w:p w14:paraId="4551E63B" w14:textId="77777777" w:rsidR="00D657FF" w:rsidRPr="000B7163" w:rsidRDefault="00D657FF" w:rsidP="00D657FF">
                            <w:pPr>
                              <w:pStyle w:val="PL"/>
                              <w:rPr>
                                <w:color w:val="808080"/>
                              </w:rPr>
                            </w:pPr>
                            <w:r w:rsidRPr="000B7163">
                              <w:rPr>
                                <w:color w:val="808080"/>
                              </w:rPr>
                              <w:t>-- TAG-LTM-CSI-REPORTCONFIG-START</w:t>
                            </w:r>
                          </w:p>
                          <w:p w14:paraId="71FA4EA2" w14:textId="77777777" w:rsidR="00D657FF" w:rsidRPr="000B7163" w:rsidRDefault="00D657FF" w:rsidP="00D657FF">
                            <w:pPr>
                              <w:pStyle w:val="PL"/>
                            </w:pPr>
                          </w:p>
                          <w:p w14:paraId="2AA7830E" w14:textId="77777777" w:rsidR="00D657FF" w:rsidRPr="000B7163" w:rsidRDefault="00D657FF" w:rsidP="00D657FF">
                            <w:pPr>
                              <w:pStyle w:val="PL"/>
                            </w:pPr>
                            <w:r w:rsidRPr="000B7163">
                              <w:t xml:space="preserve">LTM-CSI-ReportConfig-r18 ::=      </w:t>
                            </w:r>
                            <w:r w:rsidRPr="000B7163">
                              <w:rPr>
                                <w:color w:val="993366"/>
                              </w:rPr>
                              <w:t>SEQUENCE</w:t>
                            </w:r>
                            <w:r w:rsidRPr="000B7163">
                              <w:t xml:space="preserve"> {</w:t>
                            </w:r>
                          </w:p>
                          <w:p w14:paraId="775B80A1" w14:textId="77777777" w:rsidR="00D657FF" w:rsidRPr="000B7163" w:rsidRDefault="00D657FF" w:rsidP="00D6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B7163">
                              <w:t xml:space="preserve">    </w:t>
                            </w:r>
                          </w:p>
                          <w:p w14:paraId="0C62AACF" w14:textId="77777777" w:rsidR="00D657FF" w:rsidRDefault="00D657FF" w:rsidP="00D657FF">
                            <w:pPr>
                              <w:pStyle w:val="PL"/>
                            </w:pPr>
                            <w:r w:rsidRPr="000B7163">
                              <w:t xml:space="preserve">        ...</w:t>
                            </w:r>
                            <w:r>
                              <w:rPr>
                                <w:lang w:eastAsia="zh-CN"/>
                              </w:rPr>
                              <w:t>,</w:t>
                            </w:r>
                          </w:p>
                          <w:p w14:paraId="403F86A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eventTriggered-r19                        </w:t>
                            </w:r>
                            <w:r>
                              <w:rPr>
                                <w:rFonts w:ascii="Courier New" w:hAnsi="Courier New"/>
                                <w:noProof/>
                                <w:color w:val="993366"/>
                                <w:sz w:val="16"/>
                                <w:lang w:eastAsia="zh-CN"/>
                              </w:rPr>
                              <w:t>SEQUENCE</w:t>
                            </w:r>
                            <w:r>
                              <w:rPr>
                                <w:rFonts w:ascii="Courier New" w:hAnsi="Courier New"/>
                                <w:noProof/>
                                <w:sz w:val="16"/>
                                <w:lang w:eastAsia="zh-CN"/>
                              </w:rPr>
                              <w:t xml:space="preserve"> {</w:t>
                            </w:r>
                          </w:p>
                          <w:p w14:paraId="601DFBD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ltm-EventTriggeredMeasurement-r19             </w:t>
                            </w:r>
                            <w:r w:rsidRPr="00AD0136">
                              <w:rPr>
                                <w:rFonts w:ascii="Courier New" w:hAnsi="Courier New"/>
                                <w:noProof/>
                                <w:sz w:val="16"/>
                                <w:lang w:eastAsia="zh-CN"/>
                              </w:rPr>
                              <w:t>LTM-EventTriggeredResourceConfigId</w:t>
                            </w:r>
                            <w:r>
                              <w:rPr>
                                <w:rFonts w:ascii="Courier New" w:hAnsi="Courier New"/>
                                <w:noProof/>
                                <w:sz w:val="16"/>
                                <w:lang w:eastAsia="zh-CN"/>
                              </w:rPr>
                              <w:t>-r19,</w:t>
                            </w:r>
                          </w:p>
                          <w:p w14:paraId="7952C63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eventId-r19                                     </w:t>
                            </w:r>
                            <w:r>
                              <w:rPr>
                                <w:rFonts w:ascii="Courier New" w:hAnsi="Courier New"/>
                                <w:noProof/>
                                <w:color w:val="993366"/>
                                <w:sz w:val="16"/>
                                <w:lang w:eastAsia="zh-CN"/>
                              </w:rPr>
                              <w:t>CHOICE</w:t>
                            </w:r>
                            <w:r>
                              <w:rPr>
                                <w:rFonts w:ascii="Courier New" w:hAnsi="Courier New"/>
                                <w:noProof/>
                                <w:sz w:val="16"/>
                                <w:lang w:eastAsia="zh-CN"/>
                              </w:rPr>
                              <w:t xml:space="preserve"> {</w:t>
                            </w:r>
                          </w:p>
                          <w:p w14:paraId="778AE96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eventLTM2-r19                                     </w:t>
                            </w:r>
                            <w:r>
                              <w:rPr>
                                <w:rFonts w:ascii="Courier New" w:hAnsi="Courier New"/>
                                <w:noProof/>
                                <w:color w:val="993366"/>
                                <w:sz w:val="16"/>
                                <w:lang w:eastAsia="zh-CN"/>
                              </w:rPr>
                              <w:t>SEQUENCE</w:t>
                            </w:r>
                            <w:r>
                              <w:rPr>
                                <w:rFonts w:ascii="Courier New" w:hAnsi="Courier New"/>
                                <w:noProof/>
                                <w:sz w:val="16"/>
                                <w:lang w:eastAsia="zh-CN"/>
                              </w:rPr>
                              <w:t xml:space="preserve"> {</w:t>
                            </w:r>
                          </w:p>
                          <w:p w14:paraId="2729ABF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ltm2-Threshold-r19                                MeasTriggerQuantity,</w:t>
                            </w:r>
                          </w:p>
                          <w:p w14:paraId="04B7644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A8E8BB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31E30"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0" w:firstLine="1600"/>
                              <w:rPr>
                                <w:rFonts w:ascii="Courier New" w:hAnsi="Courier New"/>
                                <w:noProof/>
                                <w:sz w:val="16"/>
                                <w:lang w:eastAsia="zh-CN"/>
                              </w:rPr>
                            </w:pPr>
                            <w:r>
                              <w:rPr>
                                <w:rFonts w:ascii="Courier New" w:hAnsi="Courier New"/>
                                <w:noProof/>
                                <w:sz w:val="16"/>
                                <w:lang w:eastAsia="zh-CN"/>
                              </w:rPr>
                              <w:t>},</w:t>
                            </w:r>
                          </w:p>
                          <w:p w14:paraId="3BF9D31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eventLTM3-r19                                     </w:t>
                            </w:r>
                            <w:r>
                              <w:rPr>
                                <w:rFonts w:ascii="Courier New" w:hAnsi="Courier New"/>
                                <w:noProof/>
                                <w:color w:val="993366"/>
                                <w:sz w:val="16"/>
                                <w:lang w:eastAsia="zh-CN"/>
                              </w:rPr>
                              <w:t>SEQUENCE</w:t>
                            </w:r>
                            <w:r>
                              <w:rPr>
                                <w:rFonts w:ascii="Courier New" w:hAnsi="Courier New"/>
                                <w:noProof/>
                                <w:sz w:val="16"/>
                                <w:lang w:eastAsia="zh-CN"/>
                              </w:rPr>
                              <w:t xml:space="preserve"> {</w:t>
                            </w:r>
                          </w:p>
                          <w:p w14:paraId="7A2396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Pr>
                                <w:rFonts w:ascii="Courier New" w:hAnsi="Courier New"/>
                                <w:noProof/>
                                <w:sz w:val="16"/>
                                <w:lang w:eastAsia="zh-CN"/>
                              </w:rPr>
                              <w:t xml:space="preserve">                       ltm3-Offset-r19                                   </w:t>
                            </w:r>
                            <w:r w:rsidRPr="000D3D2C">
                              <w:rPr>
                                <w:rFonts w:ascii="Courier New" w:hAnsi="Courier New"/>
                                <w:noProof/>
                                <w:sz w:val="16"/>
                                <w:highlight w:val="yellow"/>
                                <w:lang w:eastAsia="zh-CN"/>
                              </w:rPr>
                              <w:t>MeasTriggerQuantityOffset,</w:t>
                            </w:r>
                          </w:p>
                          <w:p w14:paraId="4254B6AF"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ltm3-Threshold-r19                                MeasTriggerQuantity,</w:t>
                            </w:r>
                          </w:p>
                          <w:p w14:paraId="46F1286C"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2CA890B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59C3F838"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E166A5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eventLTM4-r19                                     </w:t>
                            </w:r>
                            <w:r>
                              <w:rPr>
                                <w:rFonts w:ascii="Courier New" w:hAnsi="Courier New"/>
                                <w:noProof/>
                                <w:color w:val="993366"/>
                                <w:sz w:val="16"/>
                                <w:lang w:eastAsia="zh-CN"/>
                              </w:rPr>
                              <w:t>SEQUENCE</w:t>
                            </w:r>
                            <w:r>
                              <w:rPr>
                                <w:rFonts w:ascii="Courier New" w:hAnsi="Courier New"/>
                                <w:noProof/>
                                <w:sz w:val="16"/>
                                <w:lang w:eastAsia="zh-CN"/>
                              </w:rPr>
                              <w:t xml:space="preserve"> {</w:t>
                            </w:r>
                          </w:p>
                          <w:p w14:paraId="4CFA57F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ltm4-Threshold-r19                                MeasTriggerQuantity,</w:t>
                            </w:r>
                          </w:p>
                          <w:p w14:paraId="3B0D2F5D"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3DEE911"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FE25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25BA905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eventLTM5-r19                                     </w:t>
                            </w:r>
                            <w:r>
                              <w:rPr>
                                <w:rFonts w:ascii="Courier New" w:hAnsi="Courier New"/>
                                <w:noProof/>
                                <w:color w:val="993366"/>
                                <w:sz w:val="16"/>
                                <w:lang w:eastAsia="zh-CN"/>
                              </w:rPr>
                              <w:t>SEQUENCE</w:t>
                            </w:r>
                            <w:r>
                              <w:rPr>
                                <w:rFonts w:ascii="Courier New" w:hAnsi="Courier New"/>
                                <w:noProof/>
                                <w:sz w:val="16"/>
                                <w:lang w:eastAsia="zh-CN"/>
                              </w:rPr>
                              <w:t xml:space="preserve"> {</w:t>
                            </w:r>
                          </w:p>
                          <w:p w14:paraId="01408C6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ltm5-Threshold1-r19                               MeasTriggerQuantity,</w:t>
                            </w:r>
                          </w:p>
                          <w:p w14:paraId="245674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ltm5-Threshold2-r19                               MeasTriggerQuantity,</w:t>
                            </w:r>
                          </w:p>
                          <w:p w14:paraId="23C3179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E6D390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0F3103E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667005B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7297BCD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234829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Pr>
                                <w:rFonts w:ascii="Courier New" w:hAnsi="Courier New"/>
                                <w:noProof/>
                                <w:sz w:val="16"/>
                                <w:lang w:eastAsia="zh-CN"/>
                              </w:rPr>
                              <w:t xml:space="preserve">            …</w:t>
                            </w:r>
                          </w:p>
                          <w:p w14:paraId="73827F58" w14:textId="77777777" w:rsidR="00D657FF" w:rsidRPr="000B7163" w:rsidRDefault="00D657FF" w:rsidP="00D657FF">
                            <w:pPr>
                              <w:pStyle w:val="PL"/>
                            </w:pPr>
                            <w:r w:rsidRPr="000B7163">
                              <w:t>}</w:t>
                            </w:r>
                          </w:p>
                          <w:p w14:paraId="705C3E6A" w14:textId="77777777" w:rsidR="00D657FF" w:rsidRDefault="00D657FF" w:rsidP="00D657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628286" id="_x0000_t202" coordsize="21600,21600" o:spt="202" path="m,l,21600r21600,l21600,xe">
                <v:stroke joinstyle="miter"/>
                <v:path gradientshapeok="t" o:connecttype="rect"/>
              </v:shapetype>
              <v:shape id="Text Box 2" o:spid="_x0000_s1026" type="#_x0000_t202" style="position:absolute;margin-left:0;margin-top:24.1pt;width:479pt;height:3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">
                <v:textbox>
                  <w:txbxContent>
                    <w:p w14:paraId="5CDC0E48" w14:textId="77777777" w:rsidR="00D657FF" w:rsidRPr="000B7163" w:rsidRDefault="00D657FF" w:rsidP="00D657FF">
                      <w:pPr>
                        <w:pStyle w:val="TH"/>
                      </w:pPr>
                      <w:r w:rsidRPr="000B7163">
                        <w:rPr>
                          <w:i/>
                        </w:rPr>
                        <w:t>LTM-CSI-ReportConfig</w:t>
                      </w:r>
                      <w:r w:rsidRPr="000B7163">
                        <w:t xml:space="preserve"> information element</w:t>
                      </w:r>
                    </w:p>
                    <w:p w14:paraId="011CB4D4" w14:textId="77777777" w:rsidR="00D657FF" w:rsidRPr="000B7163" w:rsidRDefault="00D657FF" w:rsidP="00D657FF">
                      <w:pPr>
                        <w:pStyle w:val="PL"/>
                        <w:rPr>
                          <w:color w:val="808080"/>
                        </w:rPr>
                      </w:pPr>
                      <w:r w:rsidRPr="000B7163">
                        <w:rPr>
                          <w:color w:val="808080"/>
                        </w:rPr>
                        <w:t>-- ASN1START</w:t>
                      </w:r>
                    </w:p>
                    <w:p w14:paraId="4551E63B" w14:textId="77777777" w:rsidR="00D657FF" w:rsidRPr="000B7163" w:rsidRDefault="00D657FF" w:rsidP="00D657FF">
                      <w:pPr>
                        <w:pStyle w:val="PL"/>
                        <w:rPr>
                          <w:color w:val="808080"/>
                        </w:rPr>
                      </w:pPr>
                      <w:r w:rsidRPr="000B7163">
                        <w:rPr>
                          <w:color w:val="808080"/>
                        </w:rPr>
                        <w:t>-- TAG-LTM-CSI-REPORTCONFIG-START</w:t>
                      </w:r>
                    </w:p>
                    <w:p w14:paraId="71FA4EA2" w14:textId="77777777" w:rsidR="00D657FF" w:rsidRPr="000B7163" w:rsidRDefault="00D657FF" w:rsidP="00D657FF">
                      <w:pPr>
                        <w:pStyle w:val="PL"/>
                      </w:pPr>
                    </w:p>
                    <w:p w14:paraId="2AA7830E" w14:textId="77777777" w:rsidR="00D657FF" w:rsidRPr="000B7163" w:rsidRDefault="00D657FF" w:rsidP="00D657FF">
                      <w:pPr>
                        <w:pStyle w:val="PL"/>
                      </w:pPr>
                      <w:r w:rsidRPr="000B7163">
                        <w:t xml:space="preserve">LTM-CSI-ReportConfig-r18 ::=      </w:t>
                      </w:r>
                      <w:r w:rsidRPr="000B7163">
                        <w:rPr>
                          <w:color w:val="993366"/>
                        </w:rPr>
                        <w:t>SEQUENCE</w:t>
                      </w:r>
                      <w:r w:rsidRPr="000B7163">
                        <w:t xml:space="preserve"> {</w:t>
                      </w:r>
                    </w:p>
                    <w:p w14:paraId="775B80A1" w14:textId="77777777" w:rsidR="00D657FF" w:rsidRPr="000B7163" w:rsidRDefault="00D657FF" w:rsidP="00D6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B7163">
                        <w:t xml:space="preserve">    </w:t>
                      </w:r>
                    </w:p>
                    <w:p w14:paraId="0C62AACF" w14:textId="77777777" w:rsidR="00D657FF" w:rsidRDefault="00D657FF" w:rsidP="00D657FF">
                      <w:pPr>
                        <w:pStyle w:val="PL"/>
                      </w:pPr>
                      <w:r w:rsidRPr="000B7163">
                        <w:t xml:space="preserve">        ...</w:t>
                      </w:r>
                      <w:r>
                        <w:rPr>
                          <w:lang w:eastAsia="zh-CN"/>
                        </w:rPr>
                        <w:t>,</w:t>
                      </w:r>
                    </w:p>
                    <w:p w14:paraId="403F86A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eventTriggered-r19                        </w:t>
                      </w:r>
                      <w:r>
                        <w:rPr>
                          <w:rFonts w:ascii="Courier New" w:hAnsi="Courier New"/>
                          <w:noProof/>
                          <w:color w:val="993366"/>
                          <w:sz w:val="16"/>
                          <w:lang w:eastAsia="zh-CN"/>
                        </w:rPr>
                        <w:t>SEQUENCE</w:t>
                      </w:r>
                      <w:r>
                        <w:rPr>
                          <w:rFonts w:ascii="Courier New" w:hAnsi="Courier New"/>
                          <w:noProof/>
                          <w:sz w:val="16"/>
                          <w:lang w:eastAsia="zh-CN"/>
                        </w:rPr>
                        <w:t xml:space="preserve"> {</w:t>
                      </w:r>
                    </w:p>
                    <w:p w14:paraId="601DFBD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ltm-EventTriggeredMeasurement-r19             </w:t>
                      </w:r>
                      <w:r w:rsidRPr="00AD0136">
                        <w:rPr>
                          <w:rFonts w:ascii="Courier New" w:hAnsi="Courier New"/>
                          <w:noProof/>
                          <w:sz w:val="16"/>
                          <w:lang w:eastAsia="zh-CN"/>
                        </w:rPr>
                        <w:t>LTM-EventTriggeredResourceConfigId</w:t>
                      </w:r>
                      <w:r>
                        <w:rPr>
                          <w:rFonts w:ascii="Courier New" w:hAnsi="Courier New"/>
                          <w:noProof/>
                          <w:sz w:val="16"/>
                          <w:lang w:eastAsia="zh-CN"/>
                        </w:rPr>
                        <w:t>-r19,</w:t>
                      </w:r>
                    </w:p>
                    <w:p w14:paraId="7952C63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eventId-r19                                     </w:t>
                      </w:r>
                      <w:r>
                        <w:rPr>
                          <w:rFonts w:ascii="Courier New" w:hAnsi="Courier New"/>
                          <w:noProof/>
                          <w:color w:val="993366"/>
                          <w:sz w:val="16"/>
                          <w:lang w:eastAsia="zh-CN"/>
                        </w:rPr>
                        <w:t>CHOICE</w:t>
                      </w:r>
                      <w:r>
                        <w:rPr>
                          <w:rFonts w:ascii="Courier New" w:hAnsi="Courier New"/>
                          <w:noProof/>
                          <w:sz w:val="16"/>
                          <w:lang w:eastAsia="zh-CN"/>
                        </w:rPr>
                        <w:t xml:space="preserve"> {</w:t>
                      </w:r>
                    </w:p>
                    <w:p w14:paraId="778AE96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eventLTM2-r19                                     </w:t>
                      </w:r>
                      <w:r>
                        <w:rPr>
                          <w:rFonts w:ascii="Courier New" w:hAnsi="Courier New"/>
                          <w:noProof/>
                          <w:color w:val="993366"/>
                          <w:sz w:val="16"/>
                          <w:lang w:eastAsia="zh-CN"/>
                        </w:rPr>
                        <w:t>SEQUENCE</w:t>
                      </w:r>
                      <w:r>
                        <w:rPr>
                          <w:rFonts w:ascii="Courier New" w:hAnsi="Courier New"/>
                          <w:noProof/>
                          <w:sz w:val="16"/>
                          <w:lang w:eastAsia="zh-CN"/>
                        </w:rPr>
                        <w:t xml:space="preserve"> {</w:t>
                      </w:r>
                    </w:p>
                    <w:p w14:paraId="2729ABF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ltm2-Threshold-r19                                MeasTriggerQuantity,</w:t>
                      </w:r>
                    </w:p>
                    <w:p w14:paraId="04B7644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A8E8BB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31E30"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0" w:firstLine="1600"/>
                        <w:rPr>
                          <w:rFonts w:ascii="Courier New" w:hAnsi="Courier New"/>
                          <w:noProof/>
                          <w:sz w:val="16"/>
                          <w:lang w:eastAsia="zh-CN"/>
                        </w:rPr>
                      </w:pPr>
                      <w:r>
                        <w:rPr>
                          <w:rFonts w:ascii="Courier New" w:hAnsi="Courier New"/>
                          <w:noProof/>
                          <w:sz w:val="16"/>
                          <w:lang w:eastAsia="zh-CN"/>
                        </w:rPr>
                        <w:t>},</w:t>
                      </w:r>
                    </w:p>
                    <w:p w14:paraId="3BF9D31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eventLTM3-r19                                     </w:t>
                      </w:r>
                      <w:r>
                        <w:rPr>
                          <w:rFonts w:ascii="Courier New" w:hAnsi="Courier New"/>
                          <w:noProof/>
                          <w:color w:val="993366"/>
                          <w:sz w:val="16"/>
                          <w:lang w:eastAsia="zh-CN"/>
                        </w:rPr>
                        <w:t>SEQUENCE</w:t>
                      </w:r>
                      <w:r>
                        <w:rPr>
                          <w:rFonts w:ascii="Courier New" w:hAnsi="Courier New"/>
                          <w:noProof/>
                          <w:sz w:val="16"/>
                          <w:lang w:eastAsia="zh-CN"/>
                        </w:rPr>
                        <w:t xml:space="preserve"> {</w:t>
                      </w:r>
                    </w:p>
                    <w:p w14:paraId="7A2396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Pr>
                          <w:rFonts w:ascii="Courier New" w:hAnsi="Courier New"/>
                          <w:noProof/>
                          <w:sz w:val="16"/>
                          <w:lang w:eastAsia="zh-CN"/>
                        </w:rPr>
                        <w:t xml:space="preserve">                       ltm3-Offset-r19                                   </w:t>
                      </w:r>
                      <w:r w:rsidRPr="000D3D2C">
                        <w:rPr>
                          <w:rFonts w:ascii="Courier New" w:hAnsi="Courier New"/>
                          <w:noProof/>
                          <w:sz w:val="16"/>
                          <w:highlight w:val="yellow"/>
                          <w:lang w:eastAsia="zh-CN"/>
                        </w:rPr>
                        <w:t>MeasTriggerQuantityOffset,</w:t>
                      </w:r>
                    </w:p>
                    <w:p w14:paraId="4254B6AF"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ltm3-Threshold-r19                                MeasTriggerQuantity,</w:t>
                      </w:r>
                    </w:p>
                    <w:p w14:paraId="46F1286C"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2CA890B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59C3F838"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E166A5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eventLTM4-r19                                     </w:t>
                      </w:r>
                      <w:r>
                        <w:rPr>
                          <w:rFonts w:ascii="Courier New" w:hAnsi="Courier New"/>
                          <w:noProof/>
                          <w:color w:val="993366"/>
                          <w:sz w:val="16"/>
                          <w:lang w:eastAsia="zh-CN"/>
                        </w:rPr>
                        <w:t>SEQUENCE</w:t>
                      </w:r>
                      <w:r>
                        <w:rPr>
                          <w:rFonts w:ascii="Courier New" w:hAnsi="Courier New"/>
                          <w:noProof/>
                          <w:sz w:val="16"/>
                          <w:lang w:eastAsia="zh-CN"/>
                        </w:rPr>
                        <w:t xml:space="preserve"> {</w:t>
                      </w:r>
                    </w:p>
                    <w:p w14:paraId="4CFA57F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ltm4-Threshold-r19                                MeasTriggerQuantity,</w:t>
                      </w:r>
                    </w:p>
                    <w:p w14:paraId="3B0D2F5D"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3DEE911"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FE25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25BA905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eventLTM5-r19                                     </w:t>
                      </w:r>
                      <w:r>
                        <w:rPr>
                          <w:rFonts w:ascii="Courier New" w:hAnsi="Courier New"/>
                          <w:noProof/>
                          <w:color w:val="993366"/>
                          <w:sz w:val="16"/>
                          <w:lang w:eastAsia="zh-CN"/>
                        </w:rPr>
                        <w:t>SEQUENCE</w:t>
                      </w:r>
                      <w:r>
                        <w:rPr>
                          <w:rFonts w:ascii="Courier New" w:hAnsi="Courier New"/>
                          <w:noProof/>
                          <w:sz w:val="16"/>
                          <w:lang w:eastAsia="zh-CN"/>
                        </w:rPr>
                        <w:t xml:space="preserve"> {</w:t>
                      </w:r>
                    </w:p>
                    <w:p w14:paraId="01408C6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ltm5-Threshold1-r19                               MeasTriggerQuantity,</w:t>
                      </w:r>
                    </w:p>
                    <w:p w14:paraId="245674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ltm5-Threshold2-r19                               MeasTriggerQuantity,</w:t>
                      </w:r>
                    </w:p>
                    <w:p w14:paraId="23C3179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E6D390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0F3103E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667005B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7297BCD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234829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Pr>
                          <w:rFonts w:ascii="Courier New" w:hAnsi="Courier New"/>
                          <w:noProof/>
                          <w:sz w:val="16"/>
                          <w:lang w:eastAsia="zh-CN"/>
                        </w:rPr>
                        <w:t xml:space="preserve">            …</w:t>
                      </w:r>
                    </w:p>
                    <w:p w14:paraId="73827F58" w14:textId="77777777" w:rsidR="00D657FF" w:rsidRPr="000B7163" w:rsidRDefault="00D657FF" w:rsidP="00D657FF">
                      <w:pPr>
                        <w:pStyle w:val="PL"/>
                      </w:pPr>
                      <w:r w:rsidRPr="000B7163">
                        <w:t>}</w:t>
                      </w:r>
                    </w:p>
                    <w:p w14:paraId="705C3E6A" w14:textId="77777777" w:rsidR="00D657FF" w:rsidRDefault="00D657FF" w:rsidP="00D657FF"/>
                  </w:txbxContent>
                </v:textbox>
                <w10:wrap type="topAndBottom"/>
              </v:shape>
            </w:pict>
          </mc:Fallback>
        </mc:AlternateContent>
      </w:r>
    </w:p>
    <w:p w14:paraId="47DBA182" w14:textId="77777777" w:rsidR="001537D1" w:rsidRDefault="001537D1" w:rsidP="008B5DA2"/>
    <w:tbl>
      <w:tblPr>
        <w:tblStyle w:val="TableGrid"/>
        <w:tblW w:w="0" w:type="auto"/>
        <w:tblLook w:val="04A0" w:firstRow="1" w:lastRow="0" w:firstColumn="1" w:lastColumn="0" w:noHBand="0" w:noVBand="1"/>
      </w:tblPr>
      <w:tblGrid>
        <w:gridCol w:w="9631"/>
      </w:tblGrid>
      <w:tr w:rsidR="00DF6751" w14:paraId="386406D8" w14:textId="77777777" w:rsidTr="00DF6751">
        <w:tc>
          <w:tcPr>
            <w:tcW w:w="9631" w:type="dxa"/>
          </w:tcPr>
          <w:p w14:paraId="2800AD41" w14:textId="77777777" w:rsidR="00DF6751" w:rsidRDefault="00DF6751" w:rsidP="00DF6751">
            <w:pPr>
              <w:pStyle w:val="Heading4"/>
              <w:rPr>
                <w:i/>
              </w:rPr>
            </w:pPr>
            <w:r>
              <w:rPr>
                <w:i/>
              </w:rPr>
              <w:t>-</w:t>
            </w:r>
            <w:r>
              <w:rPr>
                <w:i/>
              </w:rPr>
              <w:tab/>
            </w:r>
            <w:proofErr w:type="spellStart"/>
            <w:r w:rsidRPr="003235FB">
              <w:rPr>
                <w:rFonts w:hint="eastAsia"/>
                <w:i/>
              </w:rPr>
              <w:t>M</w:t>
            </w:r>
            <w:r w:rsidRPr="003235FB">
              <w:rPr>
                <w:i/>
              </w:rPr>
              <w:t>easTriggerQuantity</w:t>
            </w:r>
            <w:r>
              <w:rPr>
                <w:i/>
              </w:rPr>
              <w:t>Offset</w:t>
            </w:r>
            <w:proofErr w:type="spellEnd"/>
          </w:p>
          <w:p w14:paraId="43019D3C" w14:textId="5B5AC343" w:rsidR="00DF6751" w:rsidRPr="0031030A" w:rsidRDefault="00DF6751" w:rsidP="00DF6751">
            <w:pPr>
              <w:rPr>
                <w:rFonts w:eastAsia="DengXian"/>
                <w:noProof/>
                <w:lang w:eastAsia="zh-CN"/>
              </w:rPr>
            </w:pPr>
            <w:r>
              <w:rPr>
                <w:rFonts w:eastAsia="DengXian" w:hint="eastAsia"/>
                <w:lang w:eastAsia="zh-CN"/>
              </w:rPr>
              <w:t>O</w:t>
            </w:r>
            <w:r>
              <w:rPr>
                <w:rFonts w:eastAsia="DengXian"/>
                <w:lang w:eastAsia="zh-CN"/>
              </w:rPr>
              <w:t xml:space="preserve">ffsets </w:t>
            </w:r>
            <w:r>
              <w:rPr>
                <w:rFonts w:eastAsia="DengXian"/>
                <w:noProof/>
                <w:lang w:eastAsia="zh-CN"/>
              </w:rPr>
              <w:t xml:space="preserve">defined in measurement report configurations (e.g., events defined in </w:t>
            </w:r>
            <w:r>
              <w:rPr>
                <w:rFonts w:eastAsia="DengXian"/>
                <w:i/>
                <w:iCs/>
                <w:noProof/>
                <w:lang w:eastAsia="zh-CN"/>
              </w:rPr>
              <w:t>ReportConfig-NR</w:t>
            </w:r>
            <w:r>
              <w:rPr>
                <w:rFonts w:eastAsia="DengXian"/>
                <w:noProof/>
                <w:lang w:eastAsia="zh-CN"/>
              </w:rPr>
              <w:t xml:space="preserve">, or </w:t>
            </w:r>
            <w:r>
              <w:rPr>
                <w:rFonts w:eastAsia="DengXian"/>
                <w:i/>
                <w:iCs/>
                <w:noProof/>
                <w:lang w:eastAsia="zh-CN"/>
              </w:rPr>
              <w:t>LTM-CSI-ReportConfig</w:t>
            </w:r>
            <w:r>
              <w:rPr>
                <w:rFonts w:eastAsia="DengXian"/>
                <w:noProof/>
                <w:lang w:eastAsia="zh-CN"/>
              </w:rPr>
              <w:t xml:space="preserve">) for triggering measurement reports (e.g., by RRC message </w:t>
            </w:r>
            <w:r>
              <w:rPr>
                <w:rFonts w:eastAsia="DengXian"/>
                <w:i/>
                <w:iCs/>
                <w:noProof/>
                <w:lang w:eastAsia="zh-CN"/>
              </w:rPr>
              <w:t>MeasurementReport</w:t>
            </w:r>
            <w:r>
              <w:rPr>
                <w:rFonts w:eastAsia="DengXian"/>
                <w:noProof/>
                <w:lang w:eastAsia="zh-CN"/>
              </w:rPr>
              <w:t xml:space="preserve"> or by MAC CE in TS 38.321 [3]). Values in the unit of 'dB'. </w:t>
            </w:r>
          </w:p>
          <w:p w14:paraId="2FF9D480" w14:textId="77777777" w:rsidR="00DF6751" w:rsidRPr="00AE112C"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ASN1START</w:t>
            </w:r>
          </w:p>
          <w:p w14:paraId="1E59F3D7" w14:textId="77777777" w:rsidR="00DF6751" w:rsidRPr="00AE112C"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w:t>
            </w:r>
            <w:r w:rsidRPr="00D6341E">
              <w:rPr>
                <w:rFonts w:ascii="Courier New" w:hAnsi="Courier New"/>
                <w:noProof/>
                <w:sz w:val="16"/>
                <w:lang w:eastAsia="en-GB"/>
              </w:rPr>
              <w:t>MEASTRIGGERQUANTITYOFFSET</w:t>
            </w:r>
            <w:r w:rsidRPr="00AE112C">
              <w:rPr>
                <w:rFonts w:ascii="Courier New" w:hAnsi="Courier New" w:cs="Courier New"/>
                <w:noProof/>
                <w:color w:val="808080"/>
                <w:sz w:val="16"/>
                <w:lang w:eastAsia="en-GB"/>
              </w:rPr>
              <w:t>-START</w:t>
            </w:r>
          </w:p>
          <w:p w14:paraId="7BEC4190" w14:textId="77777777" w:rsidR="00DF6751"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9C35F0"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3D2C">
              <w:rPr>
                <w:rFonts w:ascii="Courier New" w:hAnsi="Courier New"/>
                <w:noProof/>
                <w:sz w:val="16"/>
                <w:highlight w:val="yellow"/>
                <w:lang w:eastAsia="en-GB"/>
              </w:rPr>
              <w:t>MeasTriggerQuantityOffset ::=</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50CDFF25"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09C208CF"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73D8A2EC"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58EF1AA3" w14:textId="77777777" w:rsidR="00DF6751"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67DDD66C" w14:textId="77777777" w:rsidR="00DF6751"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77ED10" w14:textId="77777777" w:rsidR="00DF6751" w:rsidRPr="00AE112C"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w:t>
            </w:r>
            <w:r w:rsidRPr="00D6341E">
              <w:rPr>
                <w:rFonts w:ascii="Courier New" w:hAnsi="Courier New"/>
                <w:noProof/>
                <w:sz w:val="16"/>
                <w:lang w:eastAsia="en-GB"/>
              </w:rPr>
              <w:t>MEASTRIGGERQUANTITYOFFSET</w:t>
            </w:r>
            <w:r w:rsidRPr="00AE112C">
              <w:rPr>
                <w:rFonts w:ascii="Courier New" w:hAnsi="Courier New" w:cs="Courier New"/>
                <w:noProof/>
                <w:color w:val="808080"/>
                <w:sz w:val="16"/>
                <w:lang w:eastAsia="en-GB"/>
              </w:rPr>
              <w:t>-STOP</w:t>
            </w:r>
          </w:p>
          <w:p w14:paraId="47CE5401" w14:textId="77777777" w:rsidR="00DF6751" w:rsidRPr="00C23886"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ASN1STOP</w:t>
            </w:r>
          </w:p>
          <w:p w14:paraId="689BB462" w14:textId="77777777" w:rsidR="00DF6751" w:rsidRDefault="00DF6751" w:rsidP="00CB5817"/>
        </w:tc>
      </w:tr>
    </w:tbl>
    <w:p w14:paraId="0136F3BE" w14:textId="55010EE4" w:rsidR="009C7393" w:rsidRDefault="003E03AB" w:rsidP="00CB5817">
      <w:r>
        <w:br/>
      </w:r>
      <w:r w:rsidR="008400B8" w:rsidRPr="008400B8">
        <w:t>Based on that, for a report configuration, the offset is configured for each event and should be applied to all RSs/beams in the resource set associated with the report configuratio</w:t>
      </w:r>
      <w:r w:rsidR="008400B8">
        <w:t>n</w:t>
      </w:r>
      <w:r w:rsidR="00385706">
        <w:t xml:space="preserve">. </w:t>
      </w:r>
      <w:r w:rsidR="008400B8">
        <w:t xml:space="preserve">This </w:t>
      </w:r>
      <w:r w:rsidR="004C3886">
        <w:t xml:space="preserve">could </w:t>
      </w:r>
      <w:r w:rsidR="008400B8">
        <w:t xml:space="preserve">be </w:t>
      </w:r>
      <w:r w:rsidR="004C3886">
        <w:t xml:space="preserve">a </w:t>
      </w:r>
      <w:r w:rsidR="008400B8">
        <w:t>simple way to implement beam level offset.</w:t>
      </w:r>
      <w:r w:rsidR="00CD68D1">
        <w:t xml:space="preserve"> The other possible options incl</w:t>
      </w:r>
      <w:r w:rsidR="00C968B2">
        <w:t>u</w:t>
      </w:r>
      <w:r w:rsidR="00CD68D1">
        <w:t>de</w:t>
      </w:r>
      <w:r w:rsidR="00C968B2">
        <w:t xml:space="preserve"> inserting the offset to </w:t>
      </w:r>
      <w:r w:rsidR="003B04C1">
        <w:t>CSI resource</w:t>
      </w:r>
      <w:r w:rsidR="00C968B2">
        <w:t xml:space="preserve"> configuration or even linking it to </w:t>
      </w:r>
      <w:r w:rsidR="009C7393">
        <w:t xml:space="preserve">a TCI state of the serving beam. </w:t>
      </w:r>
    </w:p>
    <w:p w14:paraId="57019DB0" w14:textId="24A52CA7" w:rsidR="00657CCF" w:rsidRDefault="007F6C03" w:rsidP="00CB5817">
      <w:r>
        <w:t>However, f</w:t>
      </w:r>
      <w:r w:rsidR="009C7393">
        <w:t>or simplicity we propose the following:</w:t>
      </w:r>
    </w:p>
    <w:p w14:paraId="386DEE0A" w14:textId="6C891758" w:rsidR="001F44B0" w:rsidRPr="00CB5817" w:rsidRDefault="002D5169" w:rsidP="008B5DA2">
      <w:r w:rsidRPr="000D3D2C">
        <w:rPr>
          <w:b/>
          <w:bCs/>
        </w:rPr>
        <w:lastRenderedPageBreak/>
        <w:t>Proposal</w:t>
      </w:r>
      <w:r w:rsidR="00F353FC">
        <w:rPr>
          <w:b/>
          <w:bCs/>
        </w:rPr>
        <w:t xml:space="preserve"> 1</w:t>
      </w:r>
      <w:r w:rsidR="007F6C03">
        <w:rPr>
          <w:b/>
          <w:bCs/>
        </w:rPr>
        <w:t>6</w:t>
      </w:r>
      <w:r w:rsidRPr="000D3D2C">
        <w:rPr>
          <w:b/>
          <w:bCs/>
        </w:rPr>
        <w:t xml:space="preserve">: </w:t>
      </w:r>
      <w:r w:rsidR="00693602" w:rsidRPr="000D3D2C">
        <w:rPr>
          <w:b/>
          <w:bCs/>
        </w:rPr>
        <w:t xml:space="preserve">Apply the </w:t>
      </w:r>
      <w:r w:rsidR="008A5B7A" w:rsidRPr="000D3D2C">
        <w:rPr>
          <w:b/>
          <w:bCs/>
        </w:rPr>
        <w:t xml:space="preserve">event evaluation offset for LTM3 on </w:t>
      </w:r>
      <w:r w:rsidR="003E40DF" w:rsidRPr="000D3D2C">
        <w:rPr>
          <w:b/>
          <w:bCs/>
        </w:rPr>
        <w:t xml:space="preserve">LTM </w:t>
      </w:r>
      <w:r w:rsidR="008A5B7A" w:rsidRPr="000D3D2C">
        <w:rPr>
          <w:b/>
          <w:bCs/>
        </w:rPr>
        <w:t>CSI</w:t>
      </w:r>
      <w:r w:rsidR="00EE02BD">
        <w:rPr>
          <w:b/>
          <w:bCs/>
        </w:rPr>
        <w:t xml:space="preserve"> </w:t>
      </w:r>
      <w:r w:rsidR="008A5B7A" w:rsidRPr="000D3D2C">
        <w:rPr>
          <w:b/>
          <w:bCs/>
        </w:rPr>
        <w:t xml:space="preserve">resource </w:t>
      </w:r>
      <w:r w:rsidR="00983158">
        <w:rPr>
          <w:b/>
          <w:bCs/>
        </w:rPr>
        <w:t>configuration</w:t>
      </w:r>
      <w:r w:rsidR="003E40DF" w:rsidRPr="000D3D2C">
        <w:rPr>
          <w:b/>
          <w:bCs/>
        </w:rPr>
        <w:t xml:space="preserve"> level</w:t>
      </w:r>
      <w:r w:rsidR="00F362AE" w:rsidRPr="000D3D2C">
        <w:rPr>
          <w:b/>
          <w:bCs/>
        </w:rPr>
        <w:t xml:space="preserve">. Each beam in the </w:t>
      </w:r>
      <w:r w:rsidR="00992F49">
        <w:rPr>
          <w:b/>
          <w:bCs/>
        </w:rPr>
        <w:t xml:space="preserve">CSI </w:t>
      </w:r>
      <w:r w:rsidR="00F362AE" w:rsidRPr="000D3D2C">
        <w:rPr>
          <w:b/>
          <w:bCs/>
        </w:rPr>
        <w:t xml:space="preserve">resource </w:t>
      </w:r>
      <w:r w:rsidR="003F160F">
        <w:rPr>
          <w:b/>
          <w:bCs/>
        </w:rPr>
        <w:t>configuration</w:t>
      </w:r>
      <w:r w:rsidR="00D24822">
        <w:rPr>
          <w:b/>
          <w:bCs/>
        </w:rPr>
        <w:t xml:space="preserve"> </w:t>
      </w:r>
      <w:r w:rsidR="00534669">
        <w:rPr>
          <w:b/>
          <w:bCs/>
        </w:rPr>
        <w:t>or in reporting configuration</w:t>
      </w:r>
      <w:r w:rsidR="00D24822">
        <w:rPr>
          <w:b/>
          <w:bCs/>
        </w:rPr>
        <w:t xml:space="preserve"> </w:t>
      </w:r>
      <w:r w:rsidR="00F362AE" w:rsidRPr="000D3D2C">
        <w:rPr>
          <w:b/>
          <w:bCs/>
        </w:rPr>
        <w:t xml:space="preserve">is applied with </w:t>
      </w:r>
      <w:r w:rsidR="00F71481">
        <w:rPr>
          <w:b/>
          <w:bCs/>
        </w:rPr>
        <w:t>the</w:t>
      </w:r>
      <w:r w:rsidR="00F362AE" w:rsidRPr="000D3D2C">
        <w:rPr>
          <w:b/>
          <w:bCs/>
        </w:rPr>
        <w:t xml:space="preserve"> same offset value.</w:t>
      </w:r>
      <w:r w:rsidRPr="000D3D2C">
        <w:rPr>
          <w:b/>
          <w:bCs/>
        </w:rPr>
        <w:t xml:space="preserve"> </w:t>
      </w:r>
    </w:p>
    <w:p w14:paraId="34415876" w14:textId="6251846D" w:rsidR="00537E38" w:rsidRDefault="00537E38" w:rsidP="000D3D2C">
      <w:pPr>
        <w:pStyle w:val="Heading2"/>
      </w:pPr>
      <w:r>
        <w:t>2.</w:t>
      </w:r>
      <w:r w:rsidR="00895BA9">
        <w:t>9</w:t>
      </w:r>
      <w:r>
        <w:t xml:space="preserve"> Event/Reporting Identifier</w:t>
      </w:r>
    </w:p>
    <w:p w14:paraId="49EB80EE" w14:textId="77777777" w:rsidR="00537E38" w:rsidRDefault="00537E38" w:rsidP="00537E38">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Basic information included in MR MAC CE:  </w:t>
      </w:r>
    </w:p>
    <w:p w14:paraId="6ABE1109" w14:textId="77777777" w:rsidR="00537E38" w:rsidRDefault="00537E38" w:rsidP="00537E38">
      <w:pPr>
        <w:pStyle w:val="Doc-text2"/>
        <w:pBdr>
          <w:top w:val="single" w:sz="4" w:space="1" w:color="auto"/>
          <w:left w:val="single" w:sz="4" w:space="4" w:color="auto"/>
          <w:bottom w:val="single" w:sz="4" w:space="1" w:color="auto"/>
          <w:right w:val="single" w:sz="4" w:space="4" w:color="auto"/>
        </w:pBdr>
        <w:ind w:left="0" w:firstLine="0"/>
      </w:pPr>
      <w:r>
        <w:rPr>
          <w:lang w:val="en-US"/>
        </w:rPr>
        <w:t xml:space="preserve"> - </w:t>
      </w:r>
      <w:r>
        <w:rPr>
          <w:rFonts w:hint="eastAsia"/>
        </w:rPr>
        <w:t xml:space="preserve">Triggered event information (e.g., </w:t>
      </w:r>
      <w:proofErr w:type="spellStart"/>
      <w:r>
        <w:rPr>
          <w:rFonts w:hint="eastAsia"/>
        </w:rPr>
        <w:t>ReportConfigID</w:t>
      </w:r>
      <w:proofErr w:type="spellEnd"/>
      <w:r>
        <w:rPr>
          <w:rFonts w:hint="eastAsia"/>
        </w:rPr>
        <w:t>)</w:t>
      </w:r>
    </w:p>
    <w:p w14:paraId="5A3AD221" w14:textId="383ACDA2" w:rsidR="00151D65" w:rsidRDefault="00537E38" w:rsidP="00537E38">
      <w:r>
        <w:br/>
        <w:t xml:space="preserve">Since the </w:t>
      </w:r>
      <w:r w:rsidR="00F71481">
        <w:t xml:space="preserve">L1 </w:t>
      </w:r>
      <w:r>
        <w:t>event triggered reporting supports multiple event types, at least one field in MAC CE should indicate</w:t>
      </w:r>
      <w:r w:rsidR="00151D65">
        <w:t>:</w:t>
      </w:r>
    </w:p>
    <w:p w14:paraId="102C2758" w14:textId="187AD3EA" w:rsidR="00151D65" w:rsidRDefault="00537E38" w:rsidP="00151D65">
      <w:pPr>
        <w:pStyle w:val="ListParagraph"/>
        <w:numPr>
          <w:ilvl w:val="0"/>
          <w:numId w:val="75"/>
        </w:numPr>
      </w:pPr>
      <w:r>
        <w:t xml:space="preserve">the event for which the reporting is triggered and </w:t>
      </w:r>
    </w:p>
    <w:p w14:paraId="600084B0" w14:textId="77777777" w:rsidR="00151D65" w:rsidRDefault="00537E38" w:rsidP="00151D65">
      <w:pPr>
        <w:pStyle w:val="ListParagraph"/>
        <w:numPr>
          <w:ilvl w:val="0"/>
          <w:numId w:val="75"/>
        </w:numPr>
      </w:pPr>
      <w:r>
        <w:t>the reporting configuration</w:t>
      </w:r>
    </w:p>
    <w:p w14:paraId="18A079A9" w14:textId="3B207C6B" w:rsidR="00537E38" w:rsidRDefault="00537E38" w:rsidP="00151D65">
      <w:r>
        <w:t xml:space="preserve">For example, a field in the MAC CE should point to the reporting configuration associated with the event and resource configuration for which the reporting is performed. </w:t>
      </w:r>
    </w:p>
    <w:p w14:paraId="65772D66" w14:textId="6C52345E" w:rsidR="00537E38" w:rsidRPr="00537E38" w:rsidRDefault="00537E38" w:rsidP="000D3D2C">
      <w:r w:rsidRPr="006E1105">
        <w:rPr>
          <w:b/>
          <w:bCs/>
        </w:rPr>
        <w:t>Proposal</w:t>
      </w:r>
      <w:r>
        <w:rPr>
          <w:b/>
          <w:bCs/>
        </w:rPr>
        <w:t xml:space="preserve"> 1</w:t>
      </w:r>
      <w:r w:rsidR="00F71481">
        <w:rPr>
          <w:b/>
          <w:bCs/>
        </w:rPr>
        <w:t>7</w:t>
      </w:r>
      <w:r w:rsidRPr="006E1105">
        <w:rPr>
          <w:b/>
          <w:bCs/>
        </w:rPr>
        <w:t xml:space="preserve">: </w:t>
      </w:r>
      <w:r w:rsidR="00771BE4">
        <w:rPr>
          <w:b/>
          <w:bCs/>
        </w:rPr>
        <w:t>T</w:t>
      </w:r>
      <w:r w:rsidRPr="006E1105">
        <w:rPr>
          <w:b/>
          <w:bCs/>
        </w:rPr>
        <w:t xml:space="preserve">he LTM Report MAC CE includes </w:t>
      </w:r>
      <w:r>
        <w:rPr>
          <w:b/>
          <w:bCs/>
        </w:rPr>
        <w:t xml:space="preserve">an </w:t>
      </w:r>
      <w:r w:rsidRPr="006E1105">
        <w:rPr>
          <w:b/>
          <w:bCs/>
        </w:rPr>
        <w:t>identifier that identifie</w:t>
      </w:r>
      <w:r>
        <w:rPr>
          <w:b/>
          <w:bCs/>
        </w:rPr>
        <w:t>s</w:t>
      </w:r>
      <w:r w:rsidRPr="006E1105">
        <w:rPr>
          <w:b/>
          <w:bCs/>
        </w:rPr>
        <w:t xml:space="preserve"> </w:t>
      </w:r>
      <w:r>
        <w:rPr>
          <w:b/>
          <w:bCs/>
        </w:rPr>
        <w:t xml:space="preserve">the LTM reporting configuration. The </w:t>
      </w:r>
      <w:r w:rsidR="00771BE4">
        <w:rPr>
          <w:b/>
          <w:bCs/>
        </w:rPr>
        <w:t xml:space="preserve">LTM </w:t>
      </w:r>
      <w:r>
        <w:rPr>
          <w:b/>
          <w:bCs/>
        </w:rPr>
        <w:t>reporting configuration is associated with the</w:t>
      </w:r>
      <w:r w:rsidRPr="006E1105">
        <w:rPr>
          <w:b/>
          <w:bCs/>
        </w:rPr>
        <w:t xml:space="preserve"> reporting event type </w:t>
      </w:r>
      <w:r>
        <w:rPr>
          <w:b/>
          <w:bCs/>
        </w:rPr>
        <w:t xml:space="preserve">(e.g. LTM3) </w:t>
      </w:r>
      <w:r w:rsidRPr="006E1105">
        <w:rPr>
          <w:b/>
          <w:bCs/>
        </w:rPr>
        <w:t>and the</w:t>
      </w:r>
      <w:r>
        <w:rPr>
          <w:b/>
          <w:bCs/>
        </w:rPr>
        <w:t xml:space="preserve"> measurement resource configuration for which the reporting is performed</w:t>
      </w:r>
      <w:r w:rsidRPr="006E1105">
        <w:rPr>
          <w:b/>
          <w:bCs/>
        </w:rPr>
        <w:t>.</w:t>
      </w:r>
    </w:p>
    <w:p w14:paraId="4311027C" w14:textId="5214AEE2" w:rsidR="008F359C" w:rsidRPr="00C6263F" w:rsidRDefault="008F359C" w:rsidP="000D3D2C">
      <w:pPr>
        <w:pStyle w:val="Heading2"/>
      </w:pPr>
      <w:r>
        <w:t>2.</w:t>
      </w:r>
      <w:r w:rsidR="00895BA9">
        <w:t>10</w:t>
      </w:r>
      <w:r>
        <w:t xml:space="preserve"> </w:t>
      </w:r>
      <w:r w:rsidR="00F05637">
        <w:t xml:space="preserve">Reporting </w:t>
      </w:r>
      <w:r w:rsidR="00993A1B">
        <w:t xml:space="preserve">Serving Cell </w:t>
      </w:r>
      <w:r w:rsidR="00766D28">
        <w:t>Information</w:t>
      </w:r>
      <w:r w:rsidR="00993A1B">
        <w:t xml:space="preserve"> </w:t>
      </w:r>
    </w:p>
    <w:p w14:paraId="42E4D265" w14:textId="47A569E1" w:rsidR="00C6263F" w:rsidRDefault="00412A14" w:rsidP="00C6263F">
      <w:pPr>
        <w:pStyle w:val="Doc-text2"/>
        <w:pBdr>
          <w:top w:val="single" w:sz="4" w:space="1" w:color="auto"/>
          <w:left w:val="single" w:sz="4" w:space="4" w:color="auto"/>
          <w:bottom w:val="single" w:sz="4" w:space="1" w:color="auto"/>
          <w:right w:val="single" w:sz="4" w:space="4" w:color="auto"/>
        </w:pBdr>
        <w:ind w:left="644" w:firstLine="0"/>
        <w:rPr>
          <w:lang w:val="en-US"/>
        </w:rPr>
      </w:pPr>
      <w:r>
        <w:rPr>
          <w:lang w:val="en-US"/>
        </w:rPr>
        <w:t xml:space="preserve">10. </w:t>
      </w:r>
      <w:r w:rsidR="00C6263F" w:rsidRPr="00C6263F">
        <w:rPr>
          <w:lang w:val="en-US"/>
        </w:rPr>
        <w:t xml:space="preserve">Additional information included in MR MAC CE: </w:t>
      </w:r>
    </w:p>
    <w:p w14:paraId="0B1F479E" w14:textId="55FF6C26" w:rsidR="00C6263F" w:rsidRPr="00C6263F" w:rsidRDefault="00C6263F" w:rsidP="00C6263F">
      <w:pPr>
        <w:pStyle w:val="Doc-text2"/>
        <w:pBdr>
          <w:top w:val="single" w:sz="4" w:space="1" w:color="auto"/>
          <w:left w:val="single" w:sz="4" w:space="4" w:color="auto"/>
          <w:bottom w:val="single" w:sz="4" w:space="1" w:color="auto"/>
          <w:right w:val="single" w:sz="4" w:space="4" w:color="auto"/>
        </w:pBdr>
        <w:ind w:left="644" w:firstLine="0"/>
        <w:rPr>
          <w:lang w:val="en-US"/>
        </w:rPr>
      </w:pPr>
      <w:r w:rsidRPr="00C6263F">
        <w:rPr>
          <w:lang w:val="en-US"/>
        </w:rPr>
        <w:t xml:space="preserve">- </w:t>
      </w:r>
      <w:r>
        <w:t>T</w:t>
      </w:r>
      <w:r w:rsidRPr="00421B95">
        <w:t>he information and quantity of current beam</w:t>
      </w:r>
      <w:r>
        <w:t xml:space="preserve">, based on NW configuration. </w:t>
      </w:r>
    </w:p>
    <w:p w14:paraId="6BE22323" w14:textId="4E8F5940" w:rsidR="00993A1B" w:rsidRDefault="00247AA3" w:rsidP="00F05637">
      <w:pPr>
        <w:rPr>
          <w:b/>
          <w:bCs/>
        </w:rPr>
      </w:pPr>
      <w:r>
        <w:br/>
        <w:t xml:space="preserve">It makes sense, especially when the </w:t>
      </w:r>
      <w:proofErr w:type="spellStart"/>
      <w:r>
        <w:t>LTMx</w:t>
      </w:r>
      <w:proofErr w:type="spellEnd"/>
      <w:r>
        <w:t xml:space="preserve"> event compares </w:t>
      </w:r>
      <w:r w:rsidR="005D7FAD">
        <w:t>the candidate</w:t>
      </w:r>
      <w:r>
        <w:t xml:space="preserve"> against the serving beam</w:t>
      </w:r>
      <w:r w:rsidR="005D7FAD">
        <w:t xml:space="preserve"> or serving beam is </w:t>
      </w:r>
      <w:r w:rsidR="00D64F9D">
        <w:t>verified against the threshold</w:t>
      </w:r>
      <w:r>
        <w:t>.</w:t>
      </w:r>
    </w:p>
    <w:p w14:paraId="4D253E68" w14:textId="7E85EB51" w:rsidR="00B1712A" w:rsidRPr="00D25B8E" w:rsidRDefault="00B41081" w:rsidP="00D25B8E">
      <w:pPr>
        <w:rPr>
          <w:b/>
          <w:bCs/>
        </w:rPr>
      </w:pPr>
      <w:r>
        <w:rPr>
          <w:b/>
          <w:bCs/>
        </w:rPr>
        <w:t>Proposal</w:t>
      </w:r>
      <w:r w:rsidR="0083763D">
        <w:rPr>
          <w:b/>
          <w:bCs/>
        </w:rPr>
        <w:t xml:space="preserve"> </w:t>
      </w:r>
      <w:r w:rsidR="009025D3">
        <w:rPr>
          <w:b/>
          <w:bCs/>
        </w:rPr>
        <w:t>1</w:t>
      </w:r>
      <w:r w:rsidR="005430F5">
        <w:rPr>
          <w:b/>
          <w:bCs/>
        </w:rPr>
        <w:t>8</w:t>
      </w:r>
      <w:r>
        <w:rPr>
          <w:b/>
          <w:bCs/>
        </w:rPr>
        <w:t>: Include serving cell RSRP measurement</w:t>
      </w:r>
      <w:r w:rsidR="007B0D62">
        <w:rPr>
          <w:b/>
          <w:bCs/>
        </w:rPr>
        <w:t xml:space="preserve"> for events for which the </w:t>
      </w:r>
      <w:r w:rsidR="004F4795">
        <w:rPr>
          <w:b/>
          <w:bCs/>
        </w:rPr>
        <w:t>current</w:t>
      </w:r>
      <w:r w:rsidR="007B0D62">
        <w:rPr>
          <w:b/>
          <w:bCs/>
        </w:rPr>
        <w:t xml:space="preserve"> </w:t>
      </w:r>
      <w:r w:rsidR="00141624">
        <w:rPr>
          <w:b/>
          <w:bCs/>
        </w:rPr>
        <w:t xml:space="preserve">serving </w:t>
      </w:r>
      <w:r w:rsidR="004F4795">
        <w:rPr>
          <w:b/>
          <w:bCs/>
        </w:rPr>
        <w:t>beam</w:t>
      </w:r>
      <w:r w:rsidR="007B0D62">
        <w:rPr>
          <w:b/>
          <w:bCs/>
        </w:rPr>
        <w:t xml:space="preserve"> RS is used for event evaluation i.e. LTM</w:t>
      </w:r>
      <w:r w:rsidR="009B4A53">
        <w:rPr>
          <w:b/>
          <w:bCs/>
        </w:rPr>
        <w:t xml:space="preserve"> </w:t>
      </w:r>
      <w:r w:rsidR="007B0D62">
        <w:rPr>
          <w:b/>
          <w:bCs/>
        </w:rPr>
        <w:t>2</w:t>
      </w:r>
      <w:r w:rsidR="009B4A53">
        <w:rPr>
          <w:b/>
          <w:bCs/>
        </w:rPr>
        <w:t>/</w:t>
      </w:r>
      <w:r w:rsidR="007B0D62">
        <w:rPr>
          <w:b/>
          <w:bCs/>
        </w:rPr>
        <w:t>3</w:t>
      </w:r>
      <w:r w:rsidR="009B4A53">
        <w:rPr>
          <w:b/>
          <w:bCs/>
        </w:rPr>
        <w:t>/</w:t>
      </w:r>
      <w:r w:rsidR="007B0D62">
        <w:rPr>
          <w:b/>
          <w:bCs/>
        </w:rPr>
        <w:t>5</w:t>
      </w:r>
      <w:r w:rsidR="002B6910">
        <w:rPr>
          <w:b/>
          <w:bCs/>
        </w:rPr>
        <w:t>.</w:t>
      </w:r>
    </w:p>
    <w:p w14:paraId="1C6ADA46" w14:textId="2575D6F1" w:rsidR="00E0752B" w:rsidRDefault="00230C59" w:rsidP="009C4E76">
      <w:pPr>
        <w:rPr>
          <w:b/>
          <w:bCs/>
        </w:rPr>
      </w:pPr>
      <w:r>
        <w:t xml:space="preserve">In order to consider to inter-working with the beam management procedure, it might be beneficial </w:t>
      </w:r>
      <w:r w:rsidR="00997850">
        <w:t xml:space="preserve">if the </w:t>
      </w:r>
      <w:r>
        <w:t>UE include</w:t>
      </w:r>
      <w:r w:rsidR="00997850">
        <w:t>s</w:t>
      </w:r>
      <w:r>
        <w:t xml:space="preserve"> RS associated with indicated (and activated TCI states) in the event based measurement report. Network can use this to delay LTM cell switch if another serving cell beam is strong</w:t>
      </w:r>
      <w:r w:rsidR="00247AA3">
        <w:t>,</w:t>
      </w:r>
      <w:r w:rsidR="00000339">
        <w:t xml:space="preserve"> e.g. based on beam management procedure</w:t>
      </w:r>
      <w:r>
        <w:t xml:space="preserve">. </w:t>
      </w:r>
    </w:p>
    <w:p w14:paraId="437823BF" w14:textId="72A16CBF" w:rsidR="00025029" w:rsidRDefault="00D25B8E" w:rsidP="009C4E76">
      <w:pPr>
        <w:rPr>
          <w:b/>
          <w:bCs/>
        </w:rPr>
      </w:pPr>
      <w:r w:rsidRPr="00F76A64">
        <w:rPr>
          <w:b/>
          <w:bCs/>
        </w:rPr>
        <w:t xml:space="preserve">Proposal </w:t>
      </w:r>
      <w:r w:rsidR="00775D16">
        <w:rPr>
          <w:b/>
          <w:bCs/>
        </w:rPr>
        <w:t>1</w:t>
      </w:r>
      <w:r w:rsidR="005430F5">
        <w:rPr>
          <w:b/>
          <w:bCs/>
        </w:rPr>
        <w:t>9</w:t>
      </w:r>
      <w:r w:rsidRPr="00F76A64">
        <w:rPr>
          <w:b/>
          <w:bCs/>
        </w:rPr>
        <w:t>: UE</w:t>
      </w:r>
      <w:r w:rsidR="00F76A64" w:rsidRPr="00F76A64">
        <w:rPr>
          <w:b/>
          <w:bCs/>
        </w:rPr>
        <w:t xml:space="preserve"> </w:t>
      </w:r>
      <w:r w:rsidR="006B5585">
        <w:rPr>
          <w:b/>
          <w:bCs/>
        </w:rPr>
        <w:t>can be configured to</w:t>
      </w:r>
      <w:r w:rsidR="006B5585" w:rsidRPr="00F76A64">
        <w:rPr>
          <w:b/>
          <w:bCs/>
        </w:rPr>
        <w:t xml:space="preserve"> </w:t>
      </w:r>
      <w:r w:rsidRPr="00F76A64">
        <w:rPr>
          <w:b/>
          <w:bCs/>
        </w:rPr>
        <w:t xml:space="preserve">include RS associated with </w:t>
      </w:r>
      <w:r w:rsidR="001742C5">
        <w:rPr>
          <w:b/>
          <w:bCs/>
        </w:rPr>
        <w:t>serving cell</w:t>
      </w:r>
      <w:r w:rsidR="00FC4B22">
        <w:rPr>
          <w:b/>
          <w:bCs/>
        </w:rPr>
        <w:t>’s</w:t>
      </w:r>
      <w:r w:rsidR="001742C5">
        <w:rPr>
          <w:b/>
          <w:bCs/>
        </w:rPr>
        <w:t xml:space="preserve"> </w:t>
      </w:r>
      <w:r w:rsidRPr="00F76A64">
        <w:rPr>
          <w:b/>
          <w:bCs/>
        </w:rPr>
        <w:t>activated TCI states in the event based measurement report</w:t>
      </w:r>
      <w:r w:rsidR="00F76A64" w:rsidRPr="00F76A64">
        <w:rPr>
          <w:b/>
          <w:bCs/>
        </w:rPr>
        <w:t>ing.</w:t>
      </w:r>
    </w:p>
    <w:p w14:paraId="77C6DA47" w14:textId="1A9E1F63" w:rsidR="003B3501" w:rsidRDefault="009613F5" w:rsidP="006265F5">
      <w:r w:rsidRPr="002229C2">
        <w:t xml:space="preserve">The MAC CE format could include indication whether the serving cell information is included (e.g. when the </w:t>
      </w:r>
      <w:r w:rsidR="0083538C" w:rsidRPr="002229C2">
        <w:t>MAC CE is truncated).</w:t>
      </w:r>
      <w:r w:rsidRPr="002229C2">
        <w:t xml:space="preserve"> </w:t>
      </w:r>
    </w:p>
    <w:p w14:paraId="75EFC830" w14:textId="2C3F54EA" w:rsidR="002E56F1" w:rsidRDefault="001A174B" w:rsidP="006265F5">
      <w:pPr>
        <w:rPr>
          <w:b/>
        </w:rPr>
      </w:pPr>
      <w:r w:rsidRPr="00A330F2">
        <w:rPr>
          <w:b/>
          <w:bCs/>
        </w:rPr>
        <w:t xml:space="preserve">Proposal </w:t>
      </w:r>
      <w:r w:rsidR="005430F5">
        <w:rPr>
          <w:b/>
          <w:bCs/>
        </w:rPr>
        <w:t>20</w:t>
      </w:r>
      <w:r w:rsidRPr="00A330F2">
        <w:rPr>
          <w:b/>
          <w:bCs/>
        </w:rPr>
        <w:t>: MAC CE can comprise an explicit indication whether serving cell</w:t>
      </w:r>
      <w:r w:rsidR="00221990" w:rsidRPr="00A330F2">
        <w:rPr>
          <w:b/>
          <w:bCs/>
        </w:rPr>
        <w:t>/beam information is also included.</w:t>
      </w:r>
    </w:p>
    <w:p w14:paraId="4A744829" w14:textId="2CBC8725" w:rsidR="00700811" w:rsidRDefault="002E56F1" w:rsidP="00A330F2">
      <w:pPr>
        <w:pStyle w:val="Heading2"/>
      </w:pPr>
      <w:r>
        <w:t>2.1</w:t>
      </w:r>
      <w:r w:rsidR="00895BA9">
        <w:t>1</w:t>
      </w:r>
      <w:r>
        <w:t xml:space="preserve"> Support for </w:t>
      </w:r>
      <w:proofErr w:type="spellStart"/>
      <w:r>
        <w:t>mTRP</w:t>
      </w:r>
      <w:proofErr w:type="spellEnd"/>
      <w:r>
        <w:t xml:space="preserve"> Operation </w:t>
      </w:r>
    </w:p>
    <w:p w14:paraId="717F704F" w14:textId="330C67A5" w:rsidR="00700811" w:rsidRPr="00700811" w:rsidRDefault="00700811" w:rsidP="00A330F2">
      <w:r>
        <w:t>I</w:t>
      </w:r>
      <w:r w:rsidR="00D21C96">
        <w:t xml:space="preserve">n </w:t>
      </w:r>
      <w:r w:rsidR="006D68C2">
        <w:t>RAN1#120 following conclusion was reached</w:t>
      </w:r>
      <w:r w:rsidR="00FA30C6">
        <w:t>:</w:t>
      </w:r>
    </w:p>
    <w:p w14:paraId="558D8557" w14:textId="77777777" w:rsidR="00700811" w:rsidRPr="00A330F2" w:rsidRDefault="00700811" w:rsidP="00A330F2">
      <w:pPr>
        <w:pBdr>
          <w:top w:val="single" w:sz="4" w:space="1" w:color="auto"/>
          <w:left w:val="single" w:sz="4" w:space="4" w:color="auto"/>
          <w:bottom w:val="single" w:sz="4" w:space="1" w:color="auto"/>
          <w:right w:val="single" w:sz="4" w:space="4" w:color="auto"/>
        </w:pBdr>
        <w:ind w:left="720"/>
      </w:pPr>
      <w:r w:rsidRPr="00A330F2">
        <w:rPr>
          <w:b/>
          <w:bCs/>
        </w:rPr>
        <w:t>Conclusion</w:t>
      </w:r>
    </w:p>
    <w:p w14:paraId="786E5AE8" w14:textId="77ED0D30" w:rsidR="006D68C2" w:rsidRDefault="00700811" w:rsidP="00A330F2">
      <w:pPr>
        <w:pBdr>
          <w:top w:val="single" w:sz="4" w:space="1" w:color="auto"/>
          <w:left w:val="single" w:sz="4" w:space="4" w:color="auto"/>
          <w:bottom w:val="single" w:sz="4" w:space="1" w:color="auto"/>
          <w:right w:val="single" w:sz="4" w:space="4" w:color="auto"/>
        </w:pBdr>
        <w:ind w:left="720"/>
        <w:rPr>
          <w:bCs/>
        </w:rPr>
      </w:pPr>
      <w:r w:rsidRPr="00A330F2">
        <w:t xml:space="preserve">The following is up to RAN2: Coexistence of LTM event triggered reporting and </w:t>
      </w:r>
      <w:proofErr w:type="spellStart"/>
      <w:r w:rsidRPr="00A330F2">
        <w:t>mTRP</w:t>
      </w:r>
      <w:proofErr w:type="spellEnd"/>
      <w:r w:rsidRPr="00A330F2">
        <w:t xml:space="preserve"> operation at serving cells</w:t>
      </w:r>
    </w:p>
    <w:p w14:paraId="5112480A" w14:textId="4E019D52" w:rsidR="00C42480" w:rsidRDefault="00C42480" w:rsidP="006265F5">
      <w:pPr>
        <w:rPr>
          <w:bCs/>
        </w:rPr>
      </w:pPr>
      <w:r>
        <w:rPr>
          <w:bCs/>
        </w:rPr>
        <w:t>In RAN2#</w:t>
      </w:r>
      <w:r w:rsidR="00F529EA" w:rsidRPr="00F529EA">
        <w:rPr>
          <w:bCs/>
        </w:rPr>
        <w:t>127bis</w:t>
      </w:r>
      <w:r w:rsidR="003A4A67">
        <w:rPr>
          <w:bCs/>
        </w:rPr>
        <w:t xml:space="preserve"> the following was agreed</w:t>
      </w:r>
      <w:r w:rsidR="00131FE2">
        <w:rPr>
          <w:bCs/>
        </w:rPr>
        <w:t>:</w:t>
      </w:r>
    </w:p>
    <w:p w14:paraId="4B2A7F88" w14:textId="77777777" w:rsidR="00C42480" w:rsidRDefault="00C42480" w:rsidP="00C42480">
      <w:pPr>
        <w:pStyle w:val="Doc-text2"/>
        <w:numPr>
          <w:ilvl w:val="0"/>
          <w:numId w:val="84"/>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386B62E4" w14:textId="77777777" w:rsidR="00C42480" w:rsidRDefault="00C42480" w:rsidP="00C42480">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4DE91C32" w14:textId="78ABF970" w:rsidR="002E56F1" w:rsidRDefault="005441D2" w:rsidP="006265F5">
      <w:pPr>
        <w:rPr>
          <w:bCs/>
        </w:rPr>
      </w:pPr>
      <w:r>
        <w:rPr>
          <w:bCs/>
        </w:rPr>
        <w:br/>
      </w:r>
      <w:r w:rsidR="006D68C2" w:rsidRPr="00A330F2">
        <w:rPr>
          <w:bCs/>
        </w:rPr>
        <w:t>Supporting multiple TRP operation at serving cell implies that the UE may</w:t>
      </w:r>
      <w:r w:rsidR="00B6235C">
        <w:rPr>
          <w:bCs/>
        </w:rPr>
        <w:t xml:space="preserve"> have two indicated TCI stat</w:t>
      </w:r>
      <w:r w:rsidR="00B76600">
        <w:rPr>
          <w:bCs/>
        </w:rPr>
        <w:t>es</w:t>
      </w:r>
      <w:r w:rsidR="006173AD">
        <w:rPr>
          <w:bCs/>
        </w:rPr>
        <w:t xml:space="preserve">. </w:t>
      </w:r>
      <w:r w:rsidR="004A6577">
        <w:rPr>
          <w:bCs/>
        </w:rPr>
        <w:t xml:space="preserve">As the UE would be able to derive two </w:t>
      </w:r>
      <w:r w:rsidR="00D11203">
        <w:rPr>
          <w:bCs/>
        </w:rPr>
        <w:t>measurement RS for the serving cell</w:t>
      </w:r>
      <w:r w:rsidR="00FD144E">
        <w:rPr>
          <w:bCs/>
        </w:rPr>
        <w:t xml:space="preserve"> this </w:t>
      </w:r>
      <w:r w:rsidR="006173AD">
        <w:rPr>
          <w:bCs/>
        </w:rPr>
        <w:t xml:space="preserve">would </w:t>
      </w:r>
      <w:r w:rsidR="00376A48">
        <w:rPr>
          <w:bCs/>
        </w:rPr>
        <w:t>result in the following</w:t>
      </w:r>
      <w:r w:rsidR="006173AD">
        <w:rPr>
          <w:bCs/>
        </w:rPr>
        <w:t xml:space="preserve"> two </w:t>
      </w:r>
      <w:r w:rsidR="00A60C86">
        <w:rPr>
          <w:bCs/>
        </w:rPr>
        <w:t>issues to be discussed in RAN2:</w:t>
      </w:r>
    </w:p>
    <w:p w14:paraId="4969350C" w14:textId="788D3246" w:rsidR="00A60C86" w:rsidRDefault="00A60929" w:rsidP="00A330F2">
      <w:pPr>
        <w:pStyle w:val="ListParagraph"/>
        <w:numPr>
          <w:ilvl w:val="0"/>
          <w:numId w:val="93"/>
        </w:numPr>
        <w:rPr>
          <w:bCs/>
        </w:rPr>
      </w:pPr>
      <w:r>
        <w:rPr>
          <w:bCs/>
        </w:rPr>
        <w:t xml:space="preserve">which of the indicated TCI states </w:t>
      </w:r>
      <w:r w:rsidR="009D5C5E">
        <w:rPr>
          <w:bCs/>
        </w:rPr>
        <w:t>(</w:t>
      </w:r>
      <w:r>
        <w:rPr>
          <w:bCs/>
        </w:rPr>
        <w:t xml:space="preserve">or </w:t>
      </w:r>
      <w:r w:rsidR="009D5C5E">
        <w:rPr>
          <w:bCs/>
        </w:rPr>
        <w:t xml:space="preserve">perhaps </w:t>
      </w:r>
      <w:r>
        <w:rPr>
          <w:bCs/>
        </w:rPr>
        <w:t>both</w:t>
      </w:r>
      <w:r w:rsidR="009D5C5E">
        <w:rPr>
          <w:bCs/>
        </w:rPr>
        <w:t>?)</w:t>
      </w:r>
      <w:r>
        <w:rPr>
          <w:bCs/>
        </w:rPr>
        <w:t xml:space="preserve"> are used for event evaluation</w:t>
      </w:r>
      <w:r w:rsidR="009D5C5E">
        <w:rPr>
          <w:bCs/>
        </w:rPr>
        <w:t>?</w:t>
      </w:r>
      <w:r>
        <w:rPr>
          <w:bCs/>
        </w:rPr>
        <w:t xml:space="preserve"> </w:t>
      </w:r>
    </w:p>
    <w:p w14:paraId="73815D4D" w14:textId="57E4E10C" w:rsidR="002E56F1" w:rsidRPr="006742D3" w:rsidRDefault="00A60929" w:rsidP="00A330F2">
      <w:pPr>
        <w:pStyle w:val="ListParagraph"/>
        <w:numPr>
          <w:ilvl w:val="0"/>
          <w:numId w:val="93"/>
        </w:numPr>
        <w:rPr>
          <w:bCs/>
        </w:rPr>
      </w:pPr>
      <w:r>
        <w:rPr>
          <w:bCs/>
        </w:rPr>
        <w:lastRenderedPageBreak/>
        <w:t>inclusion of the serving cell information</w:t>
      </w:r>
      <w:r w:rsidR="00A57E95">
        <w:rPr>
          <w:bCs/>
        </w:rPr>
        <w:t xml:space="preserve"> based on the measurements on RS of indicated TCI states.</w:t>
      </w:r>
      <w:r>
        <w:rPr>
          <w:bCs/>
        </w:rPr>
        <w:t xml:space="preserve"> </w:t>
      </w:r>
    </w:p>
    <w:p w14:paraId="6F729092" w14:textId="0F24C8CE" w:rsidR="00974F65" w:rsidRPr="00A330F2" w:rsidRDefault="00974F65" w:rsidP="006265F5">
      <w:pPr>
        <w:rPr>
          <w:bCs/>
        </w:rPr>
      </w:pPr>
      <w:r w:rsidRPr="00A330F2">
        <w:rPr>
          <w:bCs/>
        </w:rPr>
        <w:t xml:space="preserve">Regarding 1), we believe that it might be left to the UE implementation which of the </w:t>
      </w:r>
      <w:r w:rsidR="00FF5265" w:rsidRPr="00A330F2">
        <w:rPr>
          <w:bCs/>
        </w:rPr>
        <w:t>TCI states to use.</w:t>
      </w:r>
    </w:p>
    <w:p w14:paraId="659A7758" w14:textId="3D03E17F" w:rsidR="006742D3" w:rsidRDefault="00050A0A" w:rsidP="006265F5">
      <w:pPr>
        <w:rPr>
          <w:b/>
        </w:rPr>
      </w:pPr>
      <w:r>
        <w:rPr>
          <w:b/>
        </w:rPr>
        <w:t>Proposal</w:t>
      </w:r>
      <w:r w:rsidR="0029778C">
        <w:rPr>
          <w:b/>
        </w:rPr>
        <w:t xml:space="preserve"> 21</w:t>
      </w:r>
      <w:r>
        <w:rPr>
          <w:b/>
        </w:rPr>
        <w:t xml:space="preserve">: </w:t>
      </w:r>
      <w:r w:rsidR="00053223">
        <w:rPr>
          <w:b/>
        </w:rPr>
        <w:t>If</w:t>
      </w:r>
      <w:r w:rsidR="006F7088">
        <w:rPr>
          <w:b/>
        </w:rPr>
        <w:t xml:space="preserve"> </w:t>
      </w:r>
      <w:r w:rsidR="003264EF">
        <w:rPr>
          <w:b/>
        </w:rPr>
        <w:t>t</w:t>
      </w:r>
      <w:r w:rsidR="006F7088">
        <w:rPr>
          <w:b/>
        </w:rPr>
        <w:t xml:space="preserve">he UE is configured with </w:t>
      </w:r>
      <w:proofErr w:type="spellStart"/>
      <w:r w:rsidR="006F7088">
        <w:rPr>
          <w:b/>
        </w:rPr>
        <w:t>mTRP</w:t>
      </w:r>
      <w:proofErr w:type="spellEnd"/>
      <w:r w:rsidR="006F7088">
        <w:rPr>
          <w:b/>
        </w:rPr>
        <w:t xml:space="preserve"> operation in the cell, </w:t>
      </w:r>
      <w:r w:rsidR="00610EAF">
        <w:rPr>
          <w:b/>
        </w:rPr>
        <w:t xml:space="preserve">the </w:t>
      </w:r>
      <w:r w:rsidR="006742D3">
        <w:rPr>
          <w:b/>
        </w:rPr>
        <w:t xml:space="preserve">UE may select which </w:t>
      </w:r>
      <w:r w:rsidR="00965344">
        <w:rPr>
          <w:b/>
        </w:rPr>
        <w:t xml:space="preserve">of the TCI </w:t>
      </w:r>
      <w:r w:rsidR="00753FFD">
        <w:rPr>
          <w:b/>
        </w:rPr>
        <w:t>s</w:t>
      </w:r>
      <w:r w:rsidR="00965344">
        <w:rPr>
          <w:b/>
        </w:rPr>
        <w:t>tates it uses for event evaluation.</w:t>
      </w:r>
    </w:p>
    <w:p w14:paraId="66C7B701" w14:textId="553A7AEA" w:rsidR="00F3301E" w:rsidRPr="00A330F2" w:rsidRDefault="00BB550E" w:rsidP="006265F5">
      <w:r w:rsidRPr="00A330F2">
        <w:t>R</w:t>
      </w:r>
      <w:r w:rsidR="00F3301E" w:rsidRPr="00A330F2">
        <w:t>egar</w:t>
      </w:r>
      <w:r w:rsidRPr="00A330F2">
        <w:t xml:space="preserve">dless of </w:t>
      </w:r>
      <w:r w:rsidR="00046B8E" w:rsidRPr="00A330F2">
        <w:t xml:space="preserve">which </w:t>
      </w:r>
      <w:r w:rsidR="004C05BE" w:rsidRPr="00A330F2">
        <w:t>TCI state was used for event evaluation</w:t>
      </w:r>
      <w:r w:rsidR="00CF4F09" w:rsidRPr="00A330F2">
        <w:t>,</w:t>
      </w:r>
      <w:r w:rsidR="004C05BE" w:rsidRPr="00A330F2">
        <w:t xml:space="preserve"> the UE should include </w:t>
      </w:r>
      <w:r w:rsidR="00F40C61" w:rsidRPr="00A330F2">
        <w:t xml:space="preserve">the RSRP measurement of </w:t>
      </w:r>
      <w:r w:rsidR="004C05BE" w:rsidRPr="00A330F2">
        <w:t>both</w:t>
      </w:r>
      <w:r w:rsidR="00F40C61" w:rsidRPr="00A330F2">
        <w:t xml:space="preserve"> TCI states as </w:t>
      </w:r>
      <w:r w:rsidR="00FF5265" w:rsidRPr="00A330F2">
        <w:t>“</w:t>
      </w:r>
      <w:r w:rsidR="006742D3" w:rsidRPr="00A330F2">
        <w:t>current beam</w:t>
      </w:r>
      <w:r w:rsidR="00FF5265" w:rsidRPr="00A330F2">
        <w:t>”</w:t>
      </w:r>
      <w:r w:rsidR="006742D3" w:rsidRPr="00A330F2">
        <w:t xml:space="preserve"> information in the MR MAC CE.</w:t>
      </w:r>
      <w:r w:rsidR="004C05BE" w:rsidRPr="00A330F2">
        <w:t xml:space="preserve"> </w:t>
      </w:r>
    </w:p>
    <w:p w14:paraId="079872C2" w14:textId="4630AE4E" w:rsidR="00610EAF" w:rsidRPr="00A85CD8" w:rsidRDefault="003D43EF" w:rsidP="006265F5">
      <w:pPr>
        <w:rPr>
          <w:b/>
        </w:rPr>
      </w:pPr>
      <w:r>
        <w:rPr>
          <w:b/>
        </w:rPr>
        <w:t>Proposal</w:t>
      </w:r>
      <w:r w:rsidR="00753FFD">
        <w:rPr>
          <w:b/>
        </w:rPr>
        <w:t xml:space="preserve"> 22</w:t>
      </w:r>
      <w:r>
        <w:rPr>
          <w:b/>
        </w:rPr>
        <w:t xml:space="preserve">: </w:t>
      </w:r>
      <w:r w:rsidR="00965344">
        <w:rPr>
          <w:b/>
        </w:rPr>
        <w:t>I</w:t>
      </w:r>
      <w:r>
        <w:rPr>
          <w:b/>
        </w:rPr>
        <w:t xml:space="preserve">f </w:t>
      </w:r>
      <w:r w:rsidR="003B60B8">
        <w:rPr>
          <w:b/>
        </w:rPr>
        <w:t xml:space="preserve">the network has configured the UE to report </w:t>
      </w:r>
      <w:r w:rsidR="00CC3527">
        <w:rPr>
          <w:b/>
        </w:rPr>
        <w:t xml:space="preserve">current beam information when UE </w:t>
      </w:r>
      <w:r w:rsidR="00DD2FD7">
        <w:rPr>
          <w:b/>
        </w:rPr>
        <w:t>is configured with</w:t>
      </w:r>
      <w:r w:rsidR="00CC3527">
        <w:rPr>
          <w:b/>
        </w:rPr>
        <w:t xml:space="preserve"> multi TRP operation in the source cell,</w:t>
      </w:r>
      <w:r w:rsidR="003B60B8">
        <w:rPr>
          <w:b/>
        </w:rPr>
        <w:t xml:space="preserve"> </w:t>
      </w:r>
      <w:r w:rsidR="00610EAF">
        <w:rPr>
          <w:b/>
        </w:rPr>
        <w:t>the MR MAC CE includes 2 RSRP fields for the current beam information</w:t>
      </w:r>
      <w:r w:rsidR="00240B27">
        <w:rPr>
          <w:b/>
        </w:rPr>
        <w:t xml:space="preserve"> (for the first and second indicated TCI State)</w:t>
      </w:r>
      <w:r w:rsidR="00610EAF">
        <w:rPr>
          <w:b/>
        </w:rPr>
        <w:t>.</w:t>
      </w:r>
    </w:p>
    <w:p w14:paraId="3931C064" w14:textId="5DDB419A" w:rsidR="005917BE" w:rsidRPr="005E0495" w:rsidRDefault="00E0122D" w:rsidP="000D3D2C">
      <w:pPr>
        <w:pStyle w:val="Heading2"/>
      </w:pPr>
      <w:r>
        <w:t>2.1</w:t>
      </w:r>
      <w:r w:rsidR="00895BA9">
        <w:t>2</w:t>
      </w:r>
      <w:r w:rsidR="00F47035">
        <w:t xml:space="preserve"> </w:t>
      </w:r>
      <w:r w:rsidR="0035638A">
        <w:t xml:space="preserve">Scheduling Request </w:t>
      </w:r>
      <w:r w:rsidR="0035638A" w:rsidRPr="00E31FD0">
        <w:t>to indicate a reporting event</w:t>
      </w:r>
    </w:p>
    <w:p w14:paraId="44AE81A3" w14:textId="2CD3D4A5" w:rsidR="005917BE" w:rsidRDefault="005917BE" w:rsidP="005917BE">
      <w:pPr>
        <w:pStyle w:val="Doc-text2"/>
        <w:pBdr>
          <w:top w:val="single" w:sz="4" w:space="1" w:color="auto"/>
          <w:left w:val="single" w:sz="4" w:space="4" w:color="auto"/>
          <w:bottom w:val="single" w:sz="4" w:space="1" w:color="auto"/>
          <w:right w:val="single" w:sz="4" w:space="4" w:color="auto"/>
        </w:pBdr>
        <w:ind w:left="284"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5B024BA" w14:textId="1AE1F8F6" w:rsidR="005917BE" w:rsidRDefault="005917BE" w:rsidP="005917BE">
      <w:pPr>
        <w:pStyle w:val="Doc-text2"/>
        <w:pBdr>
          <w:top w:val="single" w:sz="4" w:space="1" w:color="auto"/>
          <w:left w:val="single" w:sz="4" w:space="4" w:color="auto"/>
          <w:bottom w:val="single" w:sz="4" w:space="1" w:color="auto"/>
          <w:right w:val="single" w:sz="4" w:space="4" w:color="auto"/>
        </w:pBdr>
        <w:ind w:left="284" w:firstLine="0"/>
      </w:pPr>
      <w:r w:rsidRPr="005E575E">
        <w:t>12.</w:t>
      </w:r>
      <w:r>
        <w:t xml:space="preserve"> </w:t>
      </w:r>
      <w:r w:rsidRPr="005E575E">
        <w:t>NW can configure a dedicated SR configuration for MR MAC CE transmission.</w:t>
      </w:r>
    </w:p>
    <w:p w14:paraId="2104DBA9" w14:textId="2EC1ECE4" w:rsidR="0035638A" w:rsidRPr="00E31FD0" w:rsidRDefault="00FC4B22" w:rsidP="00A73298">
      <w:pPr>
        <w:rPr>
          <w:b/>
          <w:bCs/>
        </w:rPr>
      </w:pPr>
      <w:r>
        <w:br/>
      </w:r>
      <w:r w:rsidR="009706A0" w:rsidRPr="001357BA">
        <w:t>If the SR ID is associate</w:t>
      </w:r>
      <w:r w:rsidR="005515D9" w:rsidRPr="001357BA">
        <w:t>d</w:t>
      </w:r>
      <w:r w:rsidR="009706A0" w:rsidRPr="001357BA">
        <w:t xml:space="preserve"> with LTM even</w:t>
      </w:r>
      <w:r w:rsidR="002C2859">
        <w:t>t</w:t>
      </w:r>
      <w:r w:rsidR="009706A0" w:rsidRPr="001357BA">
        <w:t xml:space="preserve"> triggered reporting, it should be possible to </w:t>
      </w:r>
      <w:r w:rsidR="00E637C0" w:rsidRPr="001357BA">
        <w:t xml:space="preserve">share the same SR ID with </w:t>
      </w:r>
      <w:r w:rsidR="00B031FA" w:rsidRPr="001357BA">
        <w:t xml:space="preserve">SR for </w:t>
      </w:r>
      <w:r w:rsidR="00E637C0" w:rsidRPr="001357BA">
        <w:t>other</w:t>
      </w:r>
      <w:r w:rsidR="00B031FA" w:rsidRPr="001357BA">
        <w:t xml:space="preserve"> purpose</w:t>
      </w:r>
      <w:r w:rsidR="00FE1434">
        <w:t>s</w:t>
      </w:r>
      <w:r w:rsidR="00B031FA" w:rsidRPr="001357BA">
        <w:t>.</w:t>
      </w:r>
      <w:r w:rsidR="00E637C0" w:rsidRPr="001357BA">
        <w:t xml:space="preserve"> </w:t>
      </w:r>
      <w:r w:rsidR="001357BA">
        <w:t xml:space="preserve">If the SR is not configured, the </w:t>
      </w:r>
      <w:r w:rsidR="00215AC5">
        <w:t>MA</w:t>
      </w:r>
      <w:r w:rsidR="0064091D">
        <w:t>C CE reporting the event</w:t>
      </w:r>
      <w:r w:rsidR="00E102B3">
        <w:t xml:space="preserve"> is provisioned </w:t>
      </w:r>
      <w:r w:rsidR="00473E8B">
        <w:t>by triggering CBRA.</w:t>
      </w:r>
      <w:r w:rsidR="00640BCF">
        <w:t xml:space="preserve"> The dedicated SR should not be associated with specific event </w:t>
      </w:r>
      <w:r w:rsidR="00F94A94">
        <w:t xml:space="preserve">but shared between configured events. Further information on the reported event is provided by the MR MAC CE. </w:t>
      </w:r>
    </w:p>
    <w:p w14:paraId="7A1FD5F9" w14:textId="2EB2311C" w:rsidR="00007A40" w:rsidRDefault="0035638A" w:rsidP="00A61D2E">
      <w:pPr>
        <w:rPr>
          <w:b/>
          <w:bCs/>
        </w:rPr>
      </w:pPr>
      <w:r w:rsidRPr="00E31FD0">
        <w:rPr>
          <w:b/>
          <w:bCs/>
        </w:rPr>
        <w:t>Proposal</w:t>
      </w:r>
      <w:r w:rsidR="00FE1434">
        <w:rPr>
          <w:b/>
          <w:bCs/>
        </w:rPr>
        <w:t xml:space="preserve"> </w:t>
      </w:r>
      <w:r w:rsidR="00893CF7">
        <w:rPr>
          <w:b/>
          <w:bCs/>
        </w:rPr>
        <w:t>2</w:t>
      </w:r>
      <w:r w:rsidR="00F42EE0">
        <w:rPr>
          <w:b/>
          <w:bCs/>
        </w:rPr>
        <w:t>3</w:t>
      </w:r>
      <w:r w:rsidRPr="00E31FD0">
        <w:rPr>
          <w:b/>
          <w:bCs/>
        </w:rPr>
        <w:t xml:space="preserve">: </w:t>
      </w:r>
      <w:r w:rsidR="00A73298">
        <w:rPr>
          <w:b/>
          <w:bCs/>
        </w:rPr>
        <w:t>I</w:t>
      </w:r>
      <w:r w:rsidR="00A73298" w:rsidRPr="00E31FD0">
        <w:rPr>
          <w:b/>
          <w:bCs/>
        </w:rPr>
        <w:t xml:space="preserve">f </w:t>
      </w:r>
      <w:r w:rsidR="00A73298">
        <w:rPr>
          <w:b/>
          <w:bCs/>
        </w:rPr>
        <w:t xml:space="preserve">dedicated </w:t>
      </w:r>
      <w:r w:rsidR="00A73298" w:rsidRPr="00E31FD0">
        <w:rPr>
          <w:b/>
          <w:bCs/>
        </w:rPr>
        <w:t xml:space="preserve">SR is not configured, CBRA procedure (for BSR) is triggered </w:t>
      </w:r>
      <w:r w:rsidR="00A73298">
        <w:rPr>
          <w:b/>
          <w:bCs/>
        </w:rPr>
        <w:t>for providing the MAC CE reporting the measurements.</w:t>
      </w:r>
      <w:r w:rsidR="00A61D2E">
        <w:rPr>
          <w:b/>
          <w:bCs/>
        </w:rPr>
        <w:t xml:space="preserve"> </w:t>
      </w:r>
    </w:p>
    <w:p w14:paraId="3E2D5D87" w14:textId="3878ABDA" w:rsidR="00CD0675" w:rsidRDefault="000202FF" w:rsidP="00A330F2">
      <w:pPr>
        <w:pStyle w:val="Heading1"/>
      </w:pPr>
      <w:r>
        <w:t xml:space="preserve">3 </w:t>
      </w:r>
      <w:r w:rsidR="000B0216">
        <w:t>Activation/Deactivation of</w:t>
      </w:r>
      <w:r>
        <w:t xml:space="preserve"> Semi-Persistent CSI-RS Resources</w:t>
      </w:r>
      <w:r w:rsidR="000B0216">
        <w:t xml:space="preserve"> </w:t>
      </w:r>
    </w:p>
    <w:p w14:paraId="0F2542BC" w14:textId="2D4AC41D" w:rsidR="000326CC" w:rsidRPr="00CD0675" w:rsidRDefault="000326CC" w:rsidP="000326CC">
      <w:r w:rsidRPr="003F2C2A">
        <w:t xml:space="preserve">RAN1 has agreed to support </w:t>
      </w:r>
      <w:r>
        <w:t xml:space="preserve">measurements using </w:t>
      </w:r>
      <w:r w:rsidRPr="003F2C2A">
        <w:t xml:space="preserve">semi-persistent (SP) CSI-RSs </w:t>
      </w:r>
      <w:r>
        <w:t xml:space="preserve">from candidate cells </w:t>
      </w:r>
      <w:r w:rsidRPr="003F2C2A">
        <w:t xml:space="preserve">for </w:t>
      </w:r>
      <w:proofErr w:type="spellStart"/>
      <w:r w:rsidRPr="003F2C2A">
        <w:t>gNB</w:t>
      </w:r>
      <w:proofErr w:type="spellEnd"/>
      <w:r w:rsidRPr="003F2C2A">
        <w:t>-scheduled reporting (non-event triggered reporting) and has sent an LS to RAN2 to inform accordingly</w:t>
      </w:r>
      <w:r>
        <w:t xml:space="preserve"> [7]</w:t>
      </w:r>
      <w:r w:rsidRPr="003F2C2A">
        <w:t>.</w:t>
      </w:r>
    </w:p>
    <w:tbl>
      <w:tblPr>
        <w:tblStyle w:val="TableGrid"/>
        <w:tblW w:w="0" w:type="auto"/>
        <w:tblLook w:val="04A0" w:firstRow="1" w:lastRow="0" w:firstColumn="1" w:lastColumn="0" w:noHBand="0" w:noVBand="1"/>
      </w:tblPr>
      <w:tblGrid>
        <w:gridCol w:w="9631"/>
      </w:tblGrid>
      <w:tr w:rsidR="00221624" w14:paraId="36CE040F" w14:textId="77777777" w:rsidTr="00221624">
        <w:tc>
          <w:tcPr>
            <w:tcW w:w="9631" w:type="dxa"/>
          </w:tcPr>
          <w:p w14:paraId="04D57E87" w14:textId="77777777" w:rsidR="00221624" w:rsidRPr="00164F91" w:rsidRDefault="00221624" w:rsidP="00221624">
            <w:pPr>
              <w:spacing w:after="0"/>
              <w:rPr>
                <w:b/>
                <w:bCs/>
                <w:lang w:eastAsia="x-none"/>
              </w:rPr>
            </w:pPr>
            <w:r w:rsidRPr="00362D96">
              <w:rPr>
                <w:b/>
                <w:bCs/>
                <w:highlight w:val="green"/>
                <w:lang w:eastAsia="x-none"/>
              </w:rPr>
              <w:t>Agreement</w:t>
            </w:r>
            <w:r>
              <w:rPr>
                <w:b/>
                <w:bCs/>
                <w:lang w:eastAsia="x-none"/>
              </w:rPr>
              <w:t xml:space="preserve"> (RAN1 # 120 Feb 2025)</w:t>
            </w:r>
          </w:p>
          <w:p w14:paraId="0D63C588" w14:textId="77777777" w:rsidR="00221624" w:rsidRPr="001549E5" w:rsidRDefault="00221624" w:rsidP="00221624">
            <w:pPr>
              <w:pStyle w:val="ListParagraph"/>
              <w:numPr>
                <w:ilvl w:val="0"/>
                <w:numId w:val="88"/>
              </w:numPr>
              <w:snapToGrid w:val="0"/>
              <w:spacing w:after="0"/>
              <w:contextualSpacing w:val="0"/>
              <w:jc w:val="both"/>
            </w:pPr>
            <w:r w:rsidRPr="00362D96">
              <w:rPr>
                <w:rFonts w:hint="eastAsia"/>
              </w:rPr>
              <w:t>Confirm the following working assumption made in RAN1#118bis</w:t>
            </w:r>
          </w:p>
          <w:p w14:paraId="479DA6A2" w14:textId="77777777" w:rsidR="00221624" w:rsidRPr="00164F91" w:rsidRDefault="00221624" w:rsidP="00221624">
            <w:pPr>
              <w:ind w:leftChars="400" w:left="800"/>
              <w:rPr>
                <w:b/>
                <w:bCs/>
                <w:i/>
                <w:iCs/>
                <w:lang w:val="en-US"/>
              </w:rPr>
            </w:pPr>
            <w:r w:rsidRPr="00164F91">
              <w:rPr>
                <w:b/>
                <w:bCs/>
                <w:i/>
                <w:iCs/>
                <w:highlight w:val="darkYellow"/>
                <w:lang w:val="en-US"/>
              </w:rPr>
              <w:t xml:space="preserve">Working </w:t>
            </w:r>
            <w:proofErr w:type="gramStart"/>
            <w:r w:rsidRPr="00164F91">
              <w:rPr>
                <w:b/>
                <w:bCs/>
                <w:i/>
                <w:iCs/>
                <w:highlight w:val="darkYellow"/>
                <w:lang w:val="en-US"/>
              </w:rPr>
              <w:t>Assumption(</w:t>
            </w:r>
            <w:proofErr w:type="gramEnd"/>
            <w:r w:rsidRPr="00164F91">
              <w:rPr>
                <w:b/>
                <w:bCs/>
                <w:i/>
                <w:iCs/>
                <w:highlight w:val="darkYellow"/>
                <w:lang w:val="en-US"/>
              </w:rPr>
              <w:t>RAN1#118bis)</w:t>
            </w:r>
          </w:p>
          <w:p w14:paraId="060E5F7C" w14:textId="77777777" w:rsidR="00221624" w:rsidRPr="00164F91" w:rsidRDefault="00221624" w:rsidP="00221624">
            <w:pPr>
              <w:ind w:leftChars="400" w:left="800"/>
              <w:rPr>
                <w:i/>
                <w:iCs/>
                <w:lang w:val="en-US"/>
              </w:rPr>
            </w:pPr>
            <w:r w:rsidRPr="00164F91">
              <w:rPr>
                <w:i/>
                <w:iCs/>
                <w:lang w:val="en-US"/>
              </w:rPr>
              <w:t xml:space="preserve">In addition to periodic CSI-RS, semi-persistent CSI-RS is supported for candidate cell L1-RSRP measurement for </w:t>
            </w:r>
            <w:proofErr w:type="spellStart"/>
            <w:r w:rsidRPr="00164F91">
              <w:rPr>
                <w:i/>
                <w:iCs/>
                <w:lang w:val="en-US"/>
              </w:rPr>
              <w:t>gNB</w:t>
            </w:r>
            <w:proofErr w:type="spellEnd"/>
            <w:r w:rsidRPr="00164F91">
              <w:rPr>
                <w:i/>
                <w:iCs/>
                <w:lang w:val="en-US"/>
              </w:rPr>
              <w:t xml:space="preserve"> scheduled reporting from RAN1 perspective</w:t>
            </w:r>
          </w:p>
          <w:p w14:paraId="7071C839" w14:textId="77777777" w:rsidR="00221624" w:rsidRPr="00164F91" w:rsidRDefault="00221624" w:rsidP="00221624">
            <w:pPr>
              <w:pStyle w:val="ListParagraph"/>
              <w:snapToGrid w:val="0"/>
              <w:ind w:left="1160" w:hanging="360"/>
              <w:jc w:val="both"/>
              <w:rPr>
                <w:i/>
                <w:iCs/>
              </w:rPr>
            </w:pPr>
            <w:r w:rsidRPr="00164F91">
              <w:rPr>
                <w:i/>
                <w:iCs/>
              </w:rPr>
              <w:t>Send an LS to RAN3 (CC RAN2) to ask for the feasibility of specifying the signalling for coordination between serving cell and candidate cell(s) on the transmission of semi-persistent CSI-RS(s) and any other potential issues (e.g. RAN3 workload).</w:t>
            </w:r>
          </w:p>
          <w:p w14:paraId="581B2B0A" w14:textId="77777777" w:rsidR="00221624" w:rsidRPr="001549E5" w:rsidRDefault="00221624" w:rsidP="00221624">
            <w:pPr>
              <w:ind w:leftChars="400" w:left="800"/>
              <w:rPr>
                <w:i/>
                <w:iCs/>
                <w:lang w:val="en-US"/>
              </w:rPr>
            </w:pPr>
            <w:r w:rsidRPr="00164F91">
              <w:rPr>
                <w:i/>
                <w:iCs/>
                <w:lang w:val="en-US"/>
              </w:rPr>
              <w:t>Support of semi-persistent CSI-RS is subject to UE capability.</w:t>
            </w:r>
          </w:p>
          <w:p w14:paraId="4FD4EE7D" w14:textId="412B3203" w:rsidR="00221624" w:rsidRDefault="00221624" w:rsidP="00A330F2">
            <w:pPr>
              <w:pStyle w:val="ListParagraph"/>
              <w:numPr>
                <w:ilvl w:val="0"/>
                <w:numId w:val="88"/>
              </w:numPr>
              <w:snapToGrid w:val="0"/>
              <w:spacing w:after="0"/>
              <w:contextualSpacing w:val="0"/>
              <w:jc w:val="both"/>
            </w:pPr>
            <w:r w:rsidRPr="00164F91">
              <w:rPr>
                <w:rFonts w:hint="eastAsia"/>
              </w:rPr>
              <w:t>MAC CE is used to activate/deactivate the semi-persistent CSI-RS resource similarly to the legacy mechanism for a serving cell</w:t>
            </w:r>
            <w:r w:rsidRPr="00164F91">
              <w:t xml:space="preserve"> </w:t>
            </w:r>
            <w:r w:rsidRPr="00164F91">
              <w:rPr>
                <w:rFonts w:hint="eastAsia"/>
              </w:rPr>
              <w:t>which will be specified in RAN2</w:t>
            </w:r>
          </w:p>
        </w:tc>
      </w:tr>
    </w:tbl>
    <w:p w14:paraId="30336CAA" w14:textId="0FCC9547" w:rsidR="000326CC" w:rsidRPr="003F2C2A" w:rsidRDefault="00024C4A" w:rsidP="000326CC">
      <w:pPr>
        <w:rPr>
          <w:lang w:val="en-US"/>
        </w:rPr>
      </w:pPr>
      <w:r>
        <w:rPr>
          <w:b/>
          <w:bCs/>
          <w:lang w:eastAsia="x-none"/>
        </w:rPr>
        <w:br/>
      </w:r>
      <w:r w:rsidR="000326CC" w:rsidRPr="003F2C2A">
        <w:rPr>
          <w:lang w:val="en-US"/>
        </w:rPr>
        <w:t>For serving cell measurements, SP CSI-RSs associated with the serving cell are activated or deactivated using a MAC-CE that indicates the CSI-RS resource set ID(s) to be activated or deactivated, as specified in Section 6.1.3.12 of TS 38.3</w:t>
      </w:r>
      <w:r w:rsidR="009E36CF">
        <w:rPr>
          <w:lang w:val="en-US"/>
        </w:rPr>
        <w:t>2</w:t>
      </w:r>
      <w:r w:rsidR="000326CC" w:rsidRPr="003F2C2A">
        <w:rPr>
          <w:lang w:val="en-US"/>
        </w:rPr>
        <w:t>1.</w:t>
      </w:r>
    </w:p>
    <w:p w14:paraId="3FDC8901" w14:textId="77777777" w:rsidR="000326CC" w:rsidRPr="003F2C2A" w:rsidRDefault="000326CC" w:rsidP="000326CC">
      <w:pPr>
        <w:rPr>
          <w:lang w:val="en-US"/>
        </w:rPr>
      </w:pPr>
      <w:r w:rsidRPr="003F2C2A">
        <w:rPr>
          <w:lang w:val="en-US"/>
        </w:rPr>
        <w:t>To extend this functionality for SP CSI-RSs associated with candidate cell(s), the following approaches may be considered:</w:t>
      </w:r>
    </w:p>
    <w:p w14:paraId="0A80BDA3" w14:textId="77777777" w:rsidR="000326CC" w:rsidRPr="00777EF8" w:rsidRDefault="000326CC" w:rsidP="000326CC">
      <w:pPr>
        <w:pStyle w:val="ListParagraph"/>
        <w:numPr>
          <w:ilvl w:val="0"/>
          <w:numId w:val="92"/>
        </w:numPr>
        <w:rPr>
          <w:lang w:val="en-US"/>
        </w:rPr>
      </w:pPr>
      <w:r w:rsidRPr="00777EF8">
        <w:rPr>
          <w:lang w:val="en-US"/>
        </w:rPr>
        <w:t xml:space="preserve">When </w:t>
      </w:r>
      <w:r>
        <w:rPr>
          <w:lang w:val="en-US"/>
        </w:rPr>
        <w:t>e</w:t>
      </w:r>
      <w:r w:rsidRPr="00777EF8">
        <w:rPr>
          <w:lang w:val="en-US"/>
        </w:rPr>
        <w:t xml:space="preserve">ach </w:t>
      </w:r>
      <w:r>
        <w:rPr>
          <w:lang w:val="en-US"/>
        </w:rPr>
        <w:t>c</w:t>
      </w:r>
      <w:r w:rsidRPr="00777EF8">
        <w:rPr>
          <w:lang w:val="en-US"/>
        </w:rPr>
        <w:t xml:space="preserve">andidate </w:t>
      </w:r>
      <w:r>
        <w:rPr>
          <w:lang w:val="en-US"/>
        </w:rPr>
        <w:t>c</w:t>
      </w:r>
      <w:r w:rsidRPr="00777EF8">
        <w:rPr>
          <w:lang w:val="en-US"/>
        </w:rPr>
        <w:t xml:space="preserve">ell is </w:t>
      </w:r>
      <w:r>
        <w:rPr>
          <w:lang w:val="en-US"/>
        </w:rPr>
        <w:t>c</w:t>
      </w:r>
      <w:r w:rsidRPr="00777EF8">
        <w:rPr>
          <w:lang w:val="en-US"/>
        </w:rPr>
        <w:t xml:space="preserve">onfigured with </w:t>
      </w:r>
      <w:r>
        <w:rPr>
          <w:lang w:val="en-US"/>
        </w:rPr>
        <w:t>i</w:t>
      </w:r>
      <w:r w:rsidRPr="00777EF8">
        <w:rPr>
          <w:lang w:val="en-US"/>
        </w:rPr>
        <w:t xml:space="preserve">ts </w:t>
      </w:r>
      <w:r>
        <w:rPr>
          <w:lang w:val="en-US"/>
        </w:rPr>
        <w:t>o</w:t>
      </w:r>
      <w:r w:rsidRPr="00777EF8">
        <w:rPr>
          <w:lang w:val="en-US"/>
        </w:rPr>
        <w:t xml:space="preserve">wn SP CSI-RS </w:t>
      </w:r>
      <w:r>
        <w:rPr>
          <w:lang w:val="en-US"/>
        </w:rPr>
        <w:t>r</w:t>
      </w:r>
      <w:r w:rsidRPr="00777EF8">
        <w:rPr>
          <w:lang w:val="en-US"/>
        </w:rPr>
        <w:t xml:space="preserve">esource </w:t>
      </w:r>
      <w:r>
        <w:rPr>
          <w:lang w:val="en-US"/>
        </w:rPr>
        <w:t>s</w:t>
      </w:r>
      <w:r w:rsidRPr="00777EF8">
        <w:rPr>
          <w:lang w:val="en-US"/>
        </w:rPr>
        <w:t>ets:</w:t>
      </w:r>
    </w:p>
    <w:p w14:paraId="07F7DAA1" w14:textId="77777777" w:rsidR="000326CC" w:rsidRPr="00777EF8" w:rsidRDefault="000326CC" w:rsidP="000326CC">
      <w:pPr>
        <w:pStyle w:val="ListParagraph"/>
        <w:numPr>
          <w:ilvl w:val="1"/>
          <w:numId w:val="92"/>
        </w:numPr>
        <w:rPr>
          <w:lang w:val="en-US"/>
        </w:rPr>
      </w:pPr>
      <w:r w:rsidRPr="00777EF8">
        <w:rPr>
          <w:lang w:val="en-US"/>
        </w:rPr>
        <w:t>Approach 1:</w:t>
      </w:r>
    </w:p>
    <w:p w14:paraId="4A8AFFBF" w14:textId="77777777" w:rsidR="000326CC" w:rsidRPr="00777EF8" w:rsidRDefault="000326CC" w:rsidP="000326CC">
      <w:pPr>
        <w:numPr>
          <w:ilvl w:val="2"/>
          <w:numId w:val="89"/>
        </w:numPr>
        <w:rPr>
          <w:lang w:val="en-US"/>
        </w:rPr>
      </w:pPr>
      <w:r w:rsidRPr="00777EF8">
        <w:rPr>
          <w:lang w:val="en-US"/>
        </w:rPr>
        <w:t xml:space="preserve">If activation/deactivation is performed per candidate cell, the existing SP CSI-RS/CSI-IM Resource Set Activation/Deactivation MAC CE can be enhanced to indicate whether the </w:t>
      </w:r>
      <w:r w:rsidRPr="00777EF8">
        <w:rPr>
          <w:lang w:val="en-US"/>
        </w:rPr>
        <w:lastRenderedPageBreak/>
        <w:t>activation/deactivation of one or more SP CSI-RS resource sets applies to an LTM candidate cell or a serving cell.</w:t>
      </w:r>
    </w:p>
    <w:p w14:paraId="51821123" w14:textId="77777777" w:rsidR="000326CC" w:rsidRPr="00777EF8" w:rsidRDefault="000326CC" w:rsidP="000326CC">
      <w:pPr>
        <w:numPr>
          <w:ilvl w:val="1"/>
          <w:numId w:val="89"/>
        </w:numPr>
        <w:rPr>
          <w:lang w:val="en-US"/>
        </w:rPr>
      </w:pPr>
      <w:r w:rsidRPr="00777EF8">
        <w:rPr>
          <w:lang w:val="en-US"/>
        </w:rPr>
        <w:t>Approach 2:</w:t>
      </w:r>
    </w:p>
    <w:p w14:paraId="05D841E3" w14:textId="77777777" w:rsidR="000326CC" w:rsidRPr="00777EF8" w:rsidRDefault="000326CC" w:rsidP="00A330F2">
      <w:pPr>
        <w:numPr>
          <w:ilvl w:val="2"/>
          <w:numId w:val="89"/>
        </w:numPr>
        <w:rPr>
          <w:lang w:val="en-US"/>
        </w:rPr>
      </w:pPr>
      <w:r w:rsidRPr="00777EF8">
        <w:rPr>
          <w:lang w:val="en-US"/>
        </w:rPr>
        <w:t>To allow the UE to report measurements from multiple candidate cells (</w:t>
      </w:r>
      <w:r w:rsidRPr="003F2C2A">
        <w:rPr>
          <w:lang w:val="en-US"/>
        </w:rPr>
        <w:t>as allowed with periodic RSs</w:t>
      </w:r>
      <w:r w:rsidRPr="00777EF8">
        <w:rPr>
          <w:lang w:val="en-US"/>
        </w:rPr>
        <w:t>), activation/deactivation can be performed for multiple candidate cells using the same MAC CE</w:t>
      </w:r>
      <w:r w:rsidRPr="003F2C2A">
        <w:rPr>
          <w:lang w:val="en-US"/>
        </w:rPr>
        <w:t xml:space="preserve">, </w:t>
      </w:r>
      <w:r>
        <w:rPr>
          <w:lang w:val="en-US"/>
        </w:rPr>
        <w:t>a</w:t>
      </w:r>
      <w:r w:rsidRPr="00777EF8">
        <w:rPr>
          <w:lang w:val="en-US"/>
        </w:rPr>
        <w:t xml:space="preserve"> new MAC CE could be introduced to allow the activation/deactivation of one or more SP CSI-RS resource sets from one or more candidate cells.</w:t>
      </w:r>
    </w:p>
    <w:p w14:paraId="54645098" w14:textId="36878F59" w:rsidR="000326CC" w:rsidRPr="00777EF8" w:rsidRDefault="000326CC" w:rsidP="000326CC">
      <w:pPr>
        <w:pStyle w:val="ListParagraph"/>
        <w:numPr>
          <w:ilvl w:val="0"/>
          <w:numId w:val="92"/>
        </w:numPr>
        <w:rPr>
          <w:lang w:val="en-US"/>
        </w:rPr>
      </w:pPr>
      <w:r w:rsidRPr="00777EF8">
        <w:rPr>
          <w:lang w:val="en-US"/>
        </w:rPr>
        <w:t xml:space="preserve">When an SP CSI-RS </w:t>
      </w:r>
      <w:r>
        <w:rPr>
          <w:lang w:val="en-US"/>
        </w:rPr>
        <w:t>r</w:t>
      </w:r>
      <w:r w:rsidRPr="00777EF8">
        <w:rPr>
          <w:lang w:val="en-US"/>
        </w:rPr>
        <w:t xml:space="preserve">esource </w:t>
      </w:r>
      <w:r>
        <w:rPr>
          <w:lang w:val="en-US"/>
        </w:rPr>
        <w:t>s</w:t>
      </w:r>
      <w:r w:rsidRPr="00777EF8">
        <w:rPr>
          <w:lang w:val="en-US"/>
        </w:rPr>
        <w:t xml:space="preserve">et </w:t>
      </w:r>
      <w:r>
        <w:rPr>
          <w:lang w:val="en-US"/>
        </w:rPr>
        <w:t>c</w:t>
      </w:r>
      <w:r w:rsidRPr="00777EF8">
        <w:rPr>
          <w:lang w:val="en-US"/>
        </w:rPr>
        <w:t xml:space="preserve">ontains SP CSI-RSs from </w:t>
      </w:r>
      <w:r>
        <w:rPr>
          <w:lang w:val="en-US"/>
        </w:rPr>
        <w:t>m</w:t>
      </w:r>
      <w:r w:rsidRPr="00777EF8">
        <w:rPr>
          <w:lang w:val="en-US"/>
        </w:rPr>
        <w:t xml:space="preserve">ultiple </w:t>
      </w:r>
      <w:r>
        <w:rPr>
          <w:lang w:val="en-US"/>
        </w:rPr>
        <w:t>c</w:t>
      </w:r>
      <w:r w:rsidRPr="00777EF8">
        <w:rPr>
          <w:lang w:val="en-US"/>
        </w:rPr>
        <w:t xml:space="preserve">andidate </w:t>
      </w:r>
      <w:r w:rsidR="00004C99">
        <w:rPr>
          <w:lang w:val="en-US"/>
        </w:rPr>
        <w:t>c</w:t>
      </w:r>
      <w:r w:rsidRPr="00777EF8">
        <w:rPr>
          <w:lang w:val="en-US"/>
        </w:rPr>
        <w:t xml:space="preserve">ells (e.g., similar to </w:t>
      </w:r>
      <w:proofErr w:type="spellStart"/>
      <w:r w:rsidRPr="00777EF8">
        <w:rPr>
          <w:lang w:val="en-US"/>
        </w:rPr>
        <w:t>ltm</w:t>
      </w:r>
      <w:proofErr w:type="spellEnd"/>
      <w:r w:rsidRPr="00777EF8">
        <w:rPr>
          <w:lang w:val="en-US"/>
        </w:rPr>
        <w:t>-CSI-RS-</w:t>
      </w:r>
      <w:proofErr w:type="spellStart"/>
      <w:r w:rsidRPr="00777EF8">
        <w:rPr>
          <w:lang w:val="en-US"/>
        </w:rPr>
        <w:t>ResourceSet</w:t>
      </w:r>
      <w:proofErr w:type="spellEnd"/>
      <w:r w:rsidRPr="00777EF8">
        <w:rPr>
          <w:lang w:val="en-US"/>
        </w:rPr>
        <w:t>):</w:t>
      </w:r>
    </w:p>
    <w:p w14:paraId="442C2D70" w14:textId="742CE5A8" w:rsidR="000326CC" w:rsidRPr="00A330F2" w:rsidRDefault="000326CC" w:rsidP="000326CC">
      <w:pPr>
        <w:numPr>
          <w:ilvl w:val="1"/>
          <w:numId w:val="89"/>
        </w:numPr>
        <w:rPr>
          <w:lang w:val="en-US"/>
        </w:rPr>
      </w:pPr>
      <w:r>
        <w:rPr>
          <w:lang w:val="en-US"/>
        </w:rPr>
        <w:t>A</w:t>
      </w:r>
      <w:r w:rsidRPr="00777EF8">
        <w:rPr>
          <w:lang w:val="en-US"/>
        </w:rPr>
        <w:t xml:space="preserve"> MAC CE </w:t>
      </w:r>
      <w:r>
        <w:rPr>
          <w:lang w:val="en-US"/>
        </w:rPr>
        <w:t xml:space="preserve">could be introduced </w:t>
      </w:r>
      <w:r w:rsidRPr="00777EF8">
        <w:rPr>
          <w:lang w:val="en-US"/>
        </w:rPr>
        <w:t xml:space="preserve">that indicates for which CSI-RSs or for which </w:t>
      </w:r>
      <w:proofErr w:type="spellStart"/>
      <w:r w:rsidRPr="00777EF8">
        <w:rPr>
          <w:lang w:val="en-US"/>
        </w:rPr>
        <w:t>cells</w:t>
      </w:r>
      <w:proofErr w:type="spellEnd"/>
      <w:r w:rsidRPr="00777EF8">
        <w:rPr>
          <w:lang w:val="en-US"/>
        </w:rPr>
        <w:t xml:space="preserve"> the CSI-RSs from the SP CSI-RS resource set are activated/deactivated.</w:t>
      </w:r>
    </w:p>
    <w:p w14:paraId="6DD8008B" w14:textId="099318E9" w:rsidR="000326CC" w:rsidRPr="000326CC" w:rsidRDefault="000326CC" w:rsidP="000326CC">
      <w:pPr>
        <w:rPr>
          <w:b/>
          <w:bCs/>
          <w:lang w:val="en-US"/>
        </w:rPr>
      </w:pPr>
      <w:r w:rsidRPr="000326CC">
        <w:rPr>
          <w:b/>
          <w:bCs/>
          <w:lang w:val="en-US"/>
        </w:rPr>
        <w:t>Observation</w:t>
      </w:r>
      <w:r w:rsidR="00EA691A">
        <w:rPr>
          <w:b/>
          <w:bCs/>
          <w:lang w:val="en-US"/>
        </w:rPr>
        <w:t xml:space="preserve"> 10</w:t>
      </w:r>
      <w:r w:rsidRPr="000326CC">
        <w:rPr>
          <w:b/>
          <w:bCs/>
          <w:lang w:val="en-US"/>
        </w:rPr>
        <w:t>:</w:t>
      </w:r>
      <w:r w:rsidRPr="00777EF8">
        <w:rPr>
          <w:b/>
          <w:bCs/>
          <w:lang w:val="en-US"/>
        </w:rPr>
        <w:t xml:space="preserve"> </w:t>
      </w:r>
      <w:r w:rsidRPr="000326CC">
        <w:rPr>
          <w:b/>
          <w:bCs/>
          <w:lang w:val="en-US"/>
        </w:rPr>
        <w:t>For serving cell measurements, SP CSI-RSs associated with the serving cells are activated or deactivated using a MAC CE that indicates the CSI-RS resource set ID(s) to be activated or deactivated, as specified in Section 6.1.3.12 of TS 38.3</w:t>
      </w:r>
      <w:r w:rsidR="00027793">
        <w:rPr>
          <w:b/>
          <w:bCs/>
          <w:lang w:val="en-US"/>
        </w:rPr>
        <w:t>2</w:t>
      </w:r>
      <w:r w:rsidRPr="000326CC">
        <w:rPr>
          <w:b/>
          <w:bCs/>
          <w:lang w:val="en-US"/>
        </w:rPr>
        <w:t>1.</w:t>
      </w:r>
    </w:p>
    <w:p w14:paraId="1299D30E" w14:textId="008C866B" w:rsidR="000326CC" w:rsidRPr="000326CC" w:rsidRDefault="000326CC" w:rsidP="000326CC">
      <w:pPr>
        <w:spacing w:after="0"/>
        <w:rPr>
          <w:b/>
          <w:bCs/>
          <w:lang w:val="en-US"/>
        </w:rPr>
      </w:pPr>
      <w:r w:rsidRPr="000326CC">
        <w:rPr>
          <w:b/>
          <w:bCs/>
          <w:lang w:val="en-US"/>
        </w:rPr>
        <w:t>Proposal</w:t>
      </w:r>
      <w:r w:rsidR="00EA691A">
        <w:rPr>
          <w:b/>
          <w:bCs/>
          <w:lang w:val="en-US"/>
        </w:rPr>
        <w:t xml:space="preserve"> 24</w:t>
      </w:r>
      <w:r w:rsidRPr="000326CC">
        <w:rPr>
          <w:b/>
          <w:bCs/>
          <w:lang w:val="en-US"/>
        </w:rPr>
        <w:t>:</w:t>
      </w:r>
      <w:r w:rsidRPr="00777EF8">
        <w:rPr>
          <w:b/>
          <w:bCs/>
          <w:lang w:val="en-US"/>
        </w:rPr>
        <w:t xml:space="preserve"> </w:t>
      </w:r>
      <w:r w:rsidRPr="000326CC">
        <w:rPr>
          <w:b/>
          <w:bCs/>
          <w:lang w:val="en-US"/>
        </w:rPr>
        <w:t xml:space="preserve">For the activation/deactivation of candidate cell SP CSI-RSs, </w:t>
      </w:r>
      <w:r w:rsidR="00D84DB1">
        <w:rPr>
          <w:b/>
          <w:bCs/>
          <w:lang w:val="en-US"/>
        </w:rPr>
        <w:t xml:space="preserve">one of </w:t>
      </w:r>
      <w:r w:rsidRPr="000326CC">
        <w:rPr>
          <w:b/>
          <w:bCs/>
          <w:lang w:val="en-US"/>
        </w:rPr>
        <w:t xml:space="preserve">the following options can be considered </w:t>
      </w:r>
      <w:r w:rsidR="00D84DB1">
        <w:rPr>
          <w:b/>
          <w:bCs/>
          <w:lang w:val="en-US"/>
        </w:rPr>
        <w:t>for the provisioning of the MAC CE</w:t>
      </w:r>
      <w:r w:rsidRPr="000326CC">
        <w:rPr>
          <w:b/>
          <w:bCs/>
          <w:lang w:val="en-US"/>
        </w:rPr>
        <w:t>:</w:t>
      </w:r>
    </w:p>
    <w:p w14:paraId="32426B9F" w14:textId="038DB82C" w:rsidR="000326CC" w:rsidRPr="000326CC" w:rsidRDefault="000326CC" w:rsidP="000326CC">
      <w:pPr>
        <w:numPr>
          <w:ilvl w:val="0"/>
          <w:numId w:val="91"/>
        </w:numPr>
        <w:spacing w:after="0"/>
        <w:rPr>
          <w:b/>
          <w:bCs/>
          <w:lang w:val="en-US"/>
        </w:rPr>
      </w:pPr>
      <w:r w:rsidRPr="000326CC">
        <w:rPr>
          <w:b/>
          <w:bCs/>
          <w:lang w:val="en-US"/>
        </w:rPr>
        <w:t>Enhance the existing SP CSI-RS/CSI-IM Resource Set Activation/Deactivation MAC CE.</w:t>
      </w:r>
    </w:p>
    <w:p w14:paraId="39277AB2" w14:textId="77777777" w:rsidR="000326CC" w:rsidRPr="000326CC" w:rsidRDefault="000326CC" w:rsidP="000326CC">
      <w:pPr>
        <w:numPr>
          <w:ilvl w:val="0"/>
          <w:numId w:val="91"/>
        </w:numPr>
        <w:spacing w:after="0"/>
        <w:rPr>
          <w:b/>
          <w:bCs/>
          <w:lang w:val="en-US"/>
        </w:rPr>
      </w:pPr>
      <w:r w:rsidRPr="000326CC">
        <w:rPr>
          <w:b/>
          <w:bCs/>
          <w:lang w:val="en-US"/>
        </w:rPr>
        <w:t>Introduce a new MAC CE for activating/deactivating multiple SP CSI-RS resource sets across candidate cells.</w:t>
      </w:r>
    </w:p>
    <w:p w14:paraId="18B82218" w14:textId="0A1ED943" w:rsidR="005B3260" w:rsidRPr="00A330F2" w:rsidRDefault="000326CC" w:rsidP="00A10718">
      <w:pPr>
        <w:numPr>
          <w:ilvl w:val="0"/>
          <w:numId w:val="91"/>
        </w:numPr>
        <w:rPr>
          <w:b/>
          <w:bCs/>
          <w:lang w:val="en-US"/>
        </w:rPr>
      </w:pPr>
      <w:r w:rsidRPr="000326CC">
        <w:rPr>
          <w:b/>
          <w:bCs/>
          <w:lang w:val="en-US"/>
        </w:rPr>
        <w:t xml:space="preserve">Introduce a MAC CE that specifies which CSI-RSs or cells from the </w:t>
      </w:r>
      <w:r w:rsidRPr="00777EF8">
        <w:rPr>
          <w:b/>
          <w:bCs/>
          <w:lang w:val="en-US"/>
        </w:rPr>
        <w:t xml:space="preserve">common </w:t>
      </w:r>
      <w:r w:rsidRPr="000326CC">
        <w:rPr>
          <w:b/>
          <w:bCs/>
          <w:lang w:val="en-US"/>
        </w:rPr>
        <w:t>SP CSI-RS resource set should be activated/deactivated.</w:t>
      </w:r>
    </w:p>
    <w:p w14:paraId="69B7B8E6" w14:textId="1D96068F" w:rsidR="009339CB" w:rsidRPr="00484719" w:rsidRDefault="00CD0675" w:rsidP="009339CB">
      <w:pPr>
        <w:pStyle w:val="Heading1"/>
      </w:pPr>
      <w:r>
        <w:t>4</w:t>
      </w:r>
      <w:r w:rsidR="009339CB" w:rsidRPr="00484719">
        <w:tab/>
        <w:t>Conclusion</w:t>
      </w:r>
    </w:p>
    <w:p w14:paraId="2277546F" w14:textId="66E6E45A" w:rsidR="009339CB" w:rsidRDefault="00440AB2" w:rsidP="009339CB">
      <w:r>
        <w:t xml:space="preserve">This paper </w:t>
      </w:r>
      <w:r w:rsidR="00A94F63">
        <w:t xml:space="preserve">discussed RAN2 aspects of LTM L1 measurement framework which shall be </w:t>
      </w:r>
      <w:r w:rsidR="008035BA">
        <w:t>addressed in Release 19</w:t>
      </w:r>
      <w:r w:rsidR="00B83233">
        <w:t>.</w:t>
      </w:r>
      <w:r w:rsidR="00E51265">
        <w:t xml:space="preserve"> The following observations</w:t>
      </w:r>
      <w:r w:rsidR="00B644AF">
        <w:t xml:space="preserve"> have been made</w:t>
      </w:r>
      <w:r w:rsidR="00E51265">
        <w:t>:</w:t>
      </w:r>
    </w:p>
    <w:p w14:paraId="55FCF2CD" w14:textId="77777777" w:rsidR="00FF06E6" w:rsidRPr="009C376F" w:rsidRDefault="00FF06E6" w:rsidP="00FF06E6">
      <w:pPr>
        <w:rPr>
          <w:b/>
        </w:rPr>
      </w:pPr>
      <w:r w:rsidRPr="005C4015">
        <w:rPr>
          <w:b/>
          <w:bCs/>
        </w:rPr>
        <w:t>Observation</w:t>
      </w:r>
      <w:r w:rsidRPr="00FD040C">
        <w:rPr>
          <w:b/>
          <w:bCs/>
        </w:rPr>
        <w:t xml:space="preserve"> 1: </w:t>
      </w:r>
      <w:r w:rsidRPr="00A330F2">
        <w:rPr>
          <w:b/>
          <w:bCs/>
        </w:rPr>
        <w:t>U</w:t>
      </w:r>
      <w:r w:rsidRPr="00FD040C">
        <w:rPr>
          <w:b/>
        </w:rPr>
        <w:t xml:space="preserve">sing the differential RSRP reporting may lead to the situation where the highest reported RSRP </w:t>
      </w:r>
      <w:r>
        <w:rPr>
          <w:b/>
        </w:rPr>
        <w:t>is</w:t>
      </w:r>
      <w:r w:rsidRPr="00FD040C">
        <w:rPr>
          <w:b/>
        </w:rPr>
        <w:t xml:space="preserve"> not for the beam that triggered the report.</w:t>
      </w:r>
      <w:r>
        <w:rPr>
          <w:b/>
        </w:rPr>
        <w:t xml:space="preserve"> The beam that triggered the report may not be reported with highest resolution RSRP value.</w:t>
      </w:r>
    </w:p>
    <w:p w14:paraId="77E20EEC" w14:textId="7E97F1B8" w:rsidR="00FF06E6" w:rsidRPr="00A330F2" w:rsidRDefault="00FF06E6" w:rsidP="00FF06E6">
      <w:pPr>
        <w:rPr>
          <w:b/>
        </w:rPr>
      </w:pPr>
      <w:r w:rsidRPr="00F77334">
        <w:rPr>
          <w:b/>
          <w:bCs/>
        </w:rPr>
        <w:t>Observation</w:t>
      </w:r>
      <w:r>
        <w:rPr>
          <w:b/>
          <w:bCs/>
        </w:rPr>
        <w:t xml:space="preserve"> 2: </w:t>
      </w:r>
      <w:r w:rsidRPr="00A330F2">
        <w:rPr>
          <w:b/>
        </w:rPr>
        <w:t>Reporting the RSRI</w:t>
      </w:r>
      <w:r w:rsidR="002F1B5C">
        <w:rPr>
          <w:b/>
        </w:rPr>
        <w:t xml:space="preserve">s </w:t>
      </w:r>
      <w:r w:rsidRPr="00A330F2">
        <w:rPr>
          <w:b/>
        </w:rPr>
        <w:t>that fulfil criteria first can simplify the encoding for the MR MAC CE since the truncated format and non-truncated format are encoded in similar manner.</w:t>
      </w:r>
    </w:p>
    <w:p w14:paraId="18C8F34F" w14:textId="77777777" w:rsidR="00FF06E6" w:rsidRPr="00A330F2" w:rsidRDefault="00FF06E6" w:rsidP="00FF06E6">
      <w:pPr>
        <w:rPr>
          <w:b/>
        </w:rPr>
      </w:pPr>
      <w:r w:rsidRPr="00F16F3D">
        <w:rPr>
          <w:b/>
          <w:bCs/>
        </w:rPr>
        <w:t>Observation</w:t>
      </w:r>
      <w:r>
        <w:rPr>
          <w:b/>
          <w:bCs/>
        </w:rPr>
        <w:t xml:space="preserve"> 3</w:t>
      </w:r>
      <w:r w:rsidRPr="00A330F2">
        <w:rPr>
          <w:b/>
        </w:rPr>
        <w:t xml:space="preserve">: Reporting the RSRI that fulfilled the even criteria first with absolute RSRP gives the network more exact information on the candidate cell RSRI that triggered the report. </w:t>
      </w:r>
    </w:p>
    <w:p w14:paraId="7348188F" w14:textId="77777777" w:rsidR="00A64050" w:rsidRDefault="00A64050" w:rsidP="00A64050">
      <w:pPr>
        <w:rPr>
          <w:b/>
          <w:bCs/>
        </w:rPr>
      </w:pPr>
      <w:r w:rsidRPr="00765C47">
        <w:rPr>
          <w:b/>
          <w:bCs/>
        </w:rPr>
        <w:t>Observation</w:t>
      </w:r>
      <w:r>
        <w:rPr>
          <w:b/>
          <w:bCs/>
        </w:rPr>
        <w:t xml:space="preserve"> 4</w:t>
      </w:r>
      <w:r w:rsidRPr="00765C47">
        <w:rPr>
          <w:b/>
          <w:bCs/>
        </w:rPr>
        <w:t>: Mode</w:t>
      </w:r>
      <w:r>
        <w:rPr>
          <w:b/>
          <w:bCs/>
        </w:rPr>
        <w:t>l</w:t>
      </w:r>
      <w:r w:rsidRPr="00765C47">
        <w:rPr>
          <w:b/>
          <w:bCs/>
        </w:rPr>
        <w:t xml:space="preserve">ling of the TTT timer handling may have </w:t>
      </w:r>
      <w:r>
        <w:rPr>
          <w:b/>
          <w:bCs/>
        </w:rPr>
        <w:t xml:space="preserve">the following </w:t>
      </w:r>
      <w:r w:rsidRPr="00765C47">
        <w:rPr>
          <w:b/>
          <w:bCs/>
        </w:rPr>
        <w:t>options</w:t>
      </w:r>
      <w:r>
        <w:rPr>
          <w:b/>
          <w:bCs/>
        </w:rPr>
        <w:t>: either</w:t>
      </w:r>
      <w:r w:rsidRPr="00765C47">
        <w:rPr>
          <w:b/>
          <w:bCs/>
        </w:rPr>
        <w:t xml:space="preserve"> the TTT timer start/stop/expiry is modelled explicitly or only the reporting procedure is modelled as result of the evaluation.</w:t>
      </w:r>
    </w:p>
    <w:p w14:paraId="4D5F6BEB" w14:textId="77777777" w:rsidR="006F73A9" w:rsidRPr="00910986" w:rsidRDefault="006F73A9" w:rsidP="006F73A9">
      <w:pPr>
        <w:rPr>
          <w:b/>
        </w:rPr>
      </w:pPr>
      <w:r w:rsidRPr="00A330F2">
        <w:rPr>
          <w:b/>
        </w:rPr>
        <w:t>Observation</w:t>
      </w:r>
      <w:r w:rsidRPr="00A330F2">
        <w:rPr>
          <w:b/>
          <w:bCs/>
        </w:rPr>
        <w:t xml:space="preserve"> 5</w:t>
      </w:r>
      <w:r w:rsidRPr="00A330F2">
        <w:rPr>
          <w:b/>
        </w:rPr>
        <w:t>: It is enough to have one indication in the MR MAC CE to indicate this report has been triggered on leave.</w:t>
      </w:r>
    </w:p>
    <w:p w14:paraId="245180EC" w14:textId="77777777" w:rsidR="006F73A9" w:rsidRDefault="006F73A9" w:rsidP="006F73A9">
      <w:pPr>
        <w:rPr>
          <w:b/>
          <w:bCs/>
        </w:rPr>
      </w:pPr>
      <w:r>
        <w:rPr>
          <w:b/>
          <w:bCs/>
        </w:rPr>
        <w:t>Observation 6: The MR MAC CE that reports on leave information should include only RSRIs for which the report on leave criteria is fulfilled. Reporting of additional beams is not supported.</w:t>
      </w:r>
    </w:p>
    <w:p w14:paraId="0966F33B" w14:textId="77777777" w:rsidR="00ED146D" w:rsidRPr="000D3D2C" w:rsidRDefault="00ED146D" w:rsidP="00ED146D">
      <w:pPr>
        <w:rPr>
          <w:b/>
          <w:bCs/>
        </w:rPr>
      </w:pPr>
      <w:r w:rsidRPr="00A91F14">
        <w:rPr>
          <w:b/>
          <w:bCs/>
        </w:rPr>
        <w:t>Observation</w:t>
      </w:r>
      <w:r>
        <w:rPr>
          <w:b/>
          <w:bCs/>
        </w:rPr>
        <w:t xml:space="preserve"> 7</w:t>
      </w:r>
      <w:r w:rsidRPr="000D3D2C">
        <w:rPr>
          <w:b/>
          <w:bCs/>
        </w:rPr>
        <w:t xml:space="preserve">: </w:t>
      </w:r>
      <w:r>
        <w:rPr>
          <w:b/>
          <w:bCs/>
        </w:rPr>
        <w:t xml:space="preserve">A </w:t>
      </w:r>
      <w:r w:rsidRPr="000D3D2C">
        <w:rPr>
          <w:b/>
          <w:bCs/>
        </w:rPr>
        <w:t xml:space="preserve">prohibit timer </w:t>
      </w:r>
      <w:r>
        <w:rPr>
          <w:b/>
          <w:bCs/>
        </w:rPr>
        <w:t>c</w:t>
      </w:r>
      <w:r w:rsidRPr="000D3D2C">
        <w:rPr>
          <w:b/>
          <w:bCs/>
        </w:rPr>
        <w:t>ould be applied for the LTM event triggered reporting to avoid too frequent measurement reporting.</w:t>
      </w:r>
    </w:p>
    <w:p w14:paraId="68DADAB2" w14:textId="77777777" w:rsidR="00ED146D" w:rsidRDefault="00ED146D" w:rsidP="00ED146D">
      <w:pPr>
        <w:rPr>
          <w:b/>
          <w:bCs/>
        </w:rPr>
      </w:pPr>
      <w:r>
        <w:rPr>
          <w:b/>
          <w:bCs/>
        </w:rPr>
        <w:t>Observation 8: There is no reason to deviate from the R18 reporting parameters, where reporting of up to 16 beams can configured (4 cells x 4 beams per cell).</w:t>
      </w:r>
    </w:p>
    <w:p w14:paraId="7A6C54BB" w14:textId="77777777" w:rsidR="00ED146D" w:rsidRDefault="00ED146D" w:rsidP="00ED146D">
      <w:pPr>
        <w:rPr>
          <w:b/>
          <w:bCs/>
        </w:rPr>
      </w:pPr>
      <w:r>
        <w:rPr>
          <w:b/>
          <w:bCs/>
        </w:rPr>
        <w:t>Observation 9: The number of reported candidate beams that do not fulfil the reporting criteria should be limited.</w:t>
      </w:r>
    </w:p>
    <w:p w14:paraId="39007922" w14:textId="4277E8E6" w:rsidR="00B83233" w:rsidRPr="00C629EA" w:rsidRDefault="00C629EA" w:rsidP="009339CB">
      <w:pPr>
        <w:rPr>
          <w:b/>
          <w:bCs/>
          <w:lang w:val="en-US"/>
        </w:rPr>
      </w:pPr>
      <w:r w:rsidRPr="000326CC">
        <w:rPr>
          <w:b/>
          <w:bCs/>
          <w:lang w:val="en-US"/>
        </w:rPr>
        <w:t>Observation</w:t>
      </w:r>
      <w:r>
        <w:rPr>
          <w:b/>
          <w:bCs/>
          <w:lang w:val="en-US"/>
        </w:rPr>
        <w:t xml:space="preserve"> 10</w:t>
      </w:r>
      <w:r w:rsidRPr="000326CC">
        <w:rPr>
          <w:b/>
          <w:bCs/>
          <w:lang w:val="en-US"/>
        </w:rPr>
        <w:t>:</w:t>
      </w:r>
      <w:r w:rsidRPr="00777EF8">
        <w:rPr>
          <w:b/>
          <w:bCs/>
          <w:lang w:val="en-US"/>
        </w:rPr>
        <w:t xml:space="preserve"> </w:t>
      </w:r>
      <w:r w:rsidRPr="000326CC">
        <w:rPr>
          <w:b/>
          <w:bCs/>
          <w:lang w:val="en-US"/>
        </w:rPr>
        <w:t>For serving cell measurements, SP CSI-RSs associated with the serving cells are activated or deactivated using a MAC CE that indicates the CSI-RS resource set ID(s) to be activated or deactivated, as specified in Section 6.1.3.12 of TS 38.3</w:t>
      </w:r>
      <w:r>
        <w:rPr>
          <w:b/>
          <w:bCs/>
          <w:lang w:val="en-US"/>
        </w:rPr>
        <w:t>2</w:t>
      </w:r>
      <w:r w:rsidRPr="000326CC">
        <w:rPr>
          <w:b/>
          <w:bCs/>
          <w:lang w:val="en-US"/>
        </w:rPr>
        <w:t>1.</w:t>
      </w:r>
    </w:p>
    <w:p w14:paraId="0FE5880F" w14:textId="55159BA2" w:rsidR="00B83233" w:rsidRDefault="00B83233" w:rsidP="009339CB">
      <w:r>
        <w:lastRenderedPageBreak/>
        <w:t>And the following has been proposed:</w:t>
      </w:r>
    </w:p>
    <w:p w14:paraId="66789ED3" w14:textId="5F9DC0B1" w:rsidR="00FF06E6" w:rsidRPr="00A330F2" w:rsidRDefault="00FF06E6" w:rsidP="00FF06E6">
      <w:pPr>
        <w:rPr>
          <w:b/>
        </w:rPr>
      </w:pPr>
      <w:r w:rsidRPr="009C376F">
        <w:rPr>
          <w:b/>
          <w:bCs/>
        </w:rPr>
        <w:t>Proposal</w:t>
      </w:r>
      <w:r>
        <w:rPr>
          <w:b/>
        </w:rPr>
        <w:t xml:space="preserve"> 1</w:t>
      </w:r>
      <w:r>
        <w:t>:</w:t>
      </w:r>
      <w:r w:rsidRPr="00A330F2">
        <w:rPr>
          <w:b/>
        </w:rPr>
        <w:t xml:space="preserve"> The RSRI</w:t>
      </w:r>
      <w:r w:rsidR="002F1B5C">
        <w:rPr>
          <w:b/>
        </w:rPr>
        <w:t>s</w:t>
      </w:r>
      <w:r w:rsidRPr="00A330F2">
        <w:rPr>
          <w:b/>
        </w:rPr>
        <w:t xml:space="preserve"> that have fulfilled the event criteria are reported first in the MR MAC CE. The RSRI that fulfilled the criteria </w:t>
      </w:r>
      <w:r>
        <w:rPr>
          <w:b/>
        </w:rPr>
        <w:t xml:space="preserve">and </w:t>
      </w:r>
      <w:r w:rsidRPr="00A330F2">
        <w:rPr>
          <w:b/>
        </w:rPr>
        <w:t>has the highest RSRP value</w:t>
      </w:r>
      <w:r>
        <w:rPr>
          <w:b/>
          <w:bCs/>
        </w:rPr>
        <w:t xml:space="preserve"> is first in the list</w:t>
      </w:r>
      <w:r w:rsidRPr="00A330F2">
        <w:rPr>
          <w:b/>
        </w:rPr>
        <w:t xml:space="preserve">. </w:t>
      </w:r>
    </w:p>
    <w:p w14:paraId="3C71E7A2" w14:textId="77777777" w:rsidR="00FF06E6" w:rsidRPr="00A330F2" w:rsidRDefault="00FF06E6" w:rsidP="00FF06E6">
      <w:pPr>
        <w:rPr>
          <w:b/>
        </w:rPr>
      </w:pPr>
      <w:r w:rsidRPr="009C376F">
        <w:rPr>
          <w:b/>
          <w:bCs/>
        </w:rPr>
        <w:t>Proposal</w:t>
      </w:r>
      <w:r>
        <w:rPr>
          <w:b/>
          <w:bCs/>
        </w:rPr>
        <w:t xml:space="preserve"> 2</w:t>
      </w:r>
      <w:r w:rsidRPr="00A330F2">
        <w:rPr>
          <w:b/>
        </w:rPr>
        <w:t>: The MR MAC CE contains indication whether the RSRI not fulfilling report criteria will</w:t>
      </w:r>
      <w:r>
        <w:rPr>
          <w:b/>
        </w:rPr>
        <w:t xml:space="preserve"> </w:t>
      </w:r>
      <w:r>
        <w:rPr>
          <w:b/>
          <w:bCs/>
        </w:rPr>
        <w:t>be listed next to the</w:t>
      </w:r>
      <w:r w:rsidRPr="00A330F2">
        <w:rPr>
          <w:b/>
        </w:rPr>
        <w:t xml:space="preserve"> RSRI that have fulfilled the event criteria</w:t>
      </w:r>
      <w:r>
        <w:rPr>
          <w:b/>
        </w:rPr>
        <w:t>.</w:t>
      </w:r>
      <w:r w:rsidRPr="00A330F2">
        <w:rPr>
          <w:b/>
        </w:rPr>
        <w:t xml:space="preserve"> </w:t>
      </w:r>
    </w:p>
    <w:p w14:paraId="2C098FBB" w14:textId="77777777" w:rsidR="00FF06E6" w:rsidRDefault="00FF06E6" w:rsidP="00FF06E6">
      <w:pPr>
        <w:rPr>
          <w:b/>
          <w:bCs/>
        </w:rPr>
      </w:pPr>
      <w:r>
        <w:rPr>
          <w:b/>
          <w:bCs/>
        </w:rPr>
        <w:t>Proposal 3:</w:t>
      </w:r>
      <w:r w:rsidRPr="00765C47">
        <w:rPr>
          <w:b/>
          <w:bCs/>
        </w:rPr>
        <w:t xml:space="preserve"> Mode</w:t>
      </w:r>
      <w:r>
        <w:rPr>
          <w:b/>
          <w:bCs/>
        </w:rPr>
        <w:t>l</w:t>
      </w:r>
      <w:r w:rsidRPr="00765C47">
        <w:rPr>
          <w:b/>
          <w:bCs/>
        </w:rPr>
        <w:t xml:space="preserve"> the TTT timer handling</w:t>
      </w:r>
      <w:r>
        <w:rPr>
          <w:b/>
          <w:bCs/>
        </w:rPr>
        <w:t xml:space="preserve"> explicitly, i.e. </w:t>
      </w:r>
      <w:r w:rsidRPr="00765C47">
        <w:rPr>
          <w:b/>
          <w:bCs/>
        </w:rPr>
        <w:t xml:space="preserve">TTT timer start/stop/expiry is </w:t>
      </w:r>
      <w:r>
        <w:rPr>
          <w:b/>
          <w:bCs/>
        </w:rPr>
        <w:t>modelled at MAC.</w:t>
      </w:r>
    </w:p>
    <w:p w14:paraId="05DBC7E9" w14:textId="77777777" w:rsidR="00FF06E6" w:rsidRPr="00000D59" w:rsidRDefault="00FF06E6" w:rsidP="00FF06E6">
      <w:pPr>
        <w:rPr>
          <w:b/>
          <w:bCs/>
        </w:rPr>
      </w:pPr>
      <w:r>
        <w:rPr>
          <w:b/>
          <w:bCs/>
        </w:rPr>
        <w:t>Proposal 4: The value of TTT</w:t>
      </w:r>
      <w:r w:rsidRPr="00765C47">
        <w:rPr>
          <w:b/>
          <w:bCs/>
        </w:rPr>
        <w:t xml:space="preserve"> is configurable </w:t>
      </w:r>
      <w:r>
        <w:rPr>
          <w:b/>
          <w:bCs/>
        </w:rPr>
        <w:t xml:space="preserve">by NW and one TTT value is configured </w:t>
      </w:r>
      <w:r w:rsidRPr="00765C47">
        <w:rPr>
          <w:b/>
          <w:bCs/>
        </w:rPr>
        <w:t xml:space="preserve">per </w:t>
      </w:r>
      <w:r>
        <w:rPr>
          <w:b/>
          <w:bCs/>
        </w:rPr>
        <w:t>LTM r</w:t>
      </w:r>
      <w:r w:rsidRPr="00765C47">
        <w:rPr>
          <w:b/>
          <w:bCs/>
        </w:rPr>
        <w:t>eporting configuration</w:t>
      </w:r>
      <w:r>
        <w:rPr>
          <w:b/>
          <w:bCs/>
        </w:rPr>
        <w:t>.</w:t>
      </w:r>
    </w:p>
    <w:p w14:paraId="5B90FA5A" w14:textId="77777777" w:rsidR="00FF06E6" w:rsidRDefault="00FF06E6" w:rsidP="00FF06E6">
      <w:pPr>
        <w:rPr>
          <w:b/>
          <w:bCs/>
        </w:rPr>
      </w:pPr>
      <w:r>
        <w:rPr>
          <w:b/>
          <w:bCs/>
        </w:rPr>
        <w:t>Proposal 5: The TTT range is to be decided in the later phase of Stage-3 discussions.</w:t>
      </w:r>
    </w:p>
    <w:p w14:paraId="3B290A97" w14:textId="77777777" w:rsidR="006F73A9" w:rsidRDefault="006F73A9" w:rsidP="006F73A9">
      <w:pPr>
        <w:rPr>
          <w:b/>
          <w:bCs/>
        </w:rPr>
      </w:pPr>
      <w:r w:rsidRPr="00D26574">
        <w:rPr>
          <w:b/>
          <w:bCs/>
        </w:rPr>
        <w:t xml:space="preserve">Proposal </w:t>
      </w:r>
      <w:r>
        <w:rPr>
          <w:b/>
          <w:bCs/>
        </w:rPr>
        <w:t>6</w:t>
      </w:r>
      <w:r w:rsidRPr="00D26574">
        <w:rPr>
          <w:b/>
          <w:bCs/>
        </w:rPr>
        <w:t xml:space="preserve">: </w:t>
      </w:r>
      <w:r>
        <w:rPr>
          <w:b/>
          <w:bCs/>
        </w:rPr>
        <w:t>RAN2 considers at least the following list of open issues when designing the report on leave for L1 measurement reporting:</w:t>
      </w:r>
    </w:p>
    <w:p w14:paraId="30880A43" w14:textId="77777777" w:rsidR="006F73A9" w:rsidRPr="000D3D2C" w:rsidRDefault="006F73A9" w:rsidP="006F73A9">
      <w:pPr>
        <w:pStyle w:val="ListParagraph"/>
        <w:numPr>
          <w:ilvl w:val="0"/>
          <w:numId w:val="74"/>
        </w:numPr>
        <w:rPr>
          <w:b/>
          <w:bCs/>
        </w:rPr>
      </w:pPr>
      <w:r w:rsidRPr="000D3D2C">
        <w:rPr>
          <w:b/>
          <w:bCs/>
        </w:rPr>
        <w:t>Is the report on leave type of event indicated explicitly or implicitly?</w:t>
      </w:r>
    </w:p>
    <w:p w14:paraId="6DFE8A26" w14:textId="77777777" w:rsidR="006F73A9" w:rsidRDefault="006F73A9" w:rsidP="006F73A9">
      <w:pPr>
        <w:pStyle w:val="ListParagraph"/>
        <w:numPr>
          <w:ilvl w:val="0"/>
          <w:numId w:val="74"/>
        </w:numPr>
        <w:rPr>
          <w:b/>
          <w:bCs/>
        </w:rPr>
      </w:pPr>
      <w:r w:rsidRPr="000D3D2C">
        <w:rPr>
          <w:b/>
          <w:bCs/>
        </w:rPr>
        <w:t>Is the leaving condition an equivalent of the entry condition or can it be configured separately and in a different manner?</w:t>
      </w:r>
    </w:p>
    <w:p w14:paraId="3977117E" w14:textId="77777777" w:rsidR="006F73A9" w:rsidRPr="006F73A9" w:rsidRDefault="006F73A9" w:rsidP="006F73A9">
      <w:pPr>
        <w:rPr>
          <w:b/>
          <w:bCs/>
        </w:rPr>
      </w:pPr>
      <w:r w:rsidRPr="006F73A9">
        <w:rPr>
          <w:b/>
          <w:bCs/>
        </w:rPr>
        <w:t>Proposal 7: RAN2 agrees that same MR MAC CE format is used for report on leave and for the entry report.</w:t>
      </w:r>
    </w:p>
    <w:p w14:paraId="50F0AF70" w14:textId="77777777" w:rsidR="006F73A9" w:rsidRDefault="006F73A9" w:rsidP="006F73A9">
      <w:pPr>
        <w:rPr>
          <w:b/>
          <w:bCs/>
        </w:rPr>
      </w:pPr>
      <w:r>
        <w:rPr>
          <w:b/>
          <w:bCs/>
        </w:rPr>
        <w:t>Proposal 8: RAN2 agrees that MR MAC CE has a single field indicating that the report is for report on leave.</w:t>
      </w:r>
    </w:p>
    <w:p w14:paraId="445C9ED0" w14:textId="77777777" w:rsidR="006F73A9" w:rsidRPr="00A330F2" w:rsidRDefault="006F73A9" w:rsidP="006F73A9">
      <w:pPr>
        <w:rPr>
          <w:b/>
          <w:bCs/>
        </w:rPr>
      </w:pPr>
      <w:r>
        <w:rPr>
          <w:b/>
          <w:bCs/>
        </w:rPr>
        <w:t>Proposal 9: If the MR MAC CE is for report on leave it contains only RSRIs that are reported as they have met the event leaving condition.</w:t>
      </w:r>
    </w:p>
    <w:p w14:paraId="652EDCE8" w14:textId="77777777" w:rsidR="006F73A9" w:rsidRPr="00A330F2" w:rsidRDefault="006F73A9" w:rsidP="006F73A9">
      <w:pPr>
        <w:rPr>
          <w:b/>
        </w:rPr>
      </w:pPr>
      <w:r w:rsidRPr="00A330F2">
        <w:rPr>
          <w:b/>
        </w:rPr>
        <w:t>Proposal</w:t>
      </w:r>
      <w:r>
        <w:rPr>
          <w:b/>
        </w:rPr>
        <w:t xml:space="preserve"> 10</w:t>
      </w:r>
      <w:r w:rsidRPr="00A330F2">
        <w:rPr>
          <w:b/>
        </w:rPr>
        <w:t xml:space="preserve">: </w:t>
      </w:r>
      <w:r>
        <w:rPr>
          <w:b/>
        </w:rPr>
        <w:t>T</w:t>
      </w:r>
      <w:r w:rsidRPr="00A330F2">
        <w:rPr>
          <w:b/>
        </w:rPr>
        <w:t>he UE uses truncated MR MAC CE when it is not able to report all the beams that triggered the report, up to the configured number of beams.</w:t>
      </w:r>
    </w:p>
    <w:p w14:paraId="51DD9C2D" w14:textId="77777777" w:rsidR="006F73A9" w:rsidRPr="00A557A8" w:rsidRDefault="006F73A9" w:rsidP="006F73A9">
      <w:r w:rsidRPr="00A330F2">
        <w:rPr>
          <w:b/>
          <w:bCs/>
        </w:rPr>
        <w:t>Proposal</w:t>
      </w:r>
      <w:r>
        <w:rPr>
          <w:b/>
          <w:bCs/>
        </w:rPr>
        <w:t xml:space="preserve"> 11</w:t>
      </w:r>
      <w:r w:rsidRPr="00A330F2">
        <w:rPr>
          <w:b/>
        </w:rPr>
        <w:t xml:space="preserve">: </w:t>
      </w:r>
      <w:r>
        <w:rPr>
          <w:b/>
        </w:rPr>
        <w:t>T</w:t>
      </w:r>
      <w:r w:rsidRPr="00A330F2">
        <w:rPr>
          <w:b/>
        </w:rPr>
        <w:t>he truncated MR MAC CE can only include RSRI</w:t>
      </w:r>
      <w:r>
        <w:rPr>
          <w:b/>
        </w:rPr>
        <w:t>s</w:t>
      </w:r>
      <w:r w:rsidRPr="00A330F2">
        <w:rPr>
          <w:b/>
        </w:rPr>
        <w:t xml:space="preserve"> that fulfil the triggering conditions.</w:t>
      </w:r>
    </w:p>
    <w:p w14:paraId="413A9428" w14:textId="77777777" w:rsidR="006F73A9" w:rsidRDefault="006F73A9" w:rsidP="006F73A9">
      <w:pPr>
        <w:rPr>
          <w:b/>
          <w:bCs/>
        </w:rPr>
      </w:pPr>
      <w:r w:rsidRPr="00A22279">
        <w:rPr>
          <w:b/>
          <w:bCs/>
        </w:rPr>
        <w:t>Proposal</w:t>
      </w:r>
      <w:r>
        <w:rPr>
          <w:b/>
          <w:bCs/>
        </w:rPr>
        <w:t xml:space="preserve"> 12</w:t>
      </w:r>
      <w:r w:rsidRPr="00A22279">
        <w:rPr>
          <w:b/>
          <w:bCs/>
        </w:rPr>
        <w:t xml:space="preserve">: </w:t>
      </w:r>
      <w:r>
        <w:rPr>
          <w:b/>
          <w:bCs/>
        </w:rPr>
        <w:t>RAN2 agree to support the configuration of periodic resource allocation for event triggered periodic MR MAC CE reporting.</w:t>
      </w:r>
    </w:p>
    <w:p w14:paraId="5DB7A6B9" w14:textId="77777777" w:rsidR="00ED146D" w:rsidRDefault="00ED146D" w:rsidP="00ED146D">
      <w:pPr>
        <w:rPr>
          <w:b/>
          <w:bCs/>
        </w:rPr>
      </w:pPr>
      <w:r w:rsidRPr="000D3D2C">
        <w:rPr>
          <w:b/>
          <w:bCs/>
        </w:rPr>
        <w:t>Proposal</w:t>
      </w:r>
      <w:r>
        <w:rPr>
          <w:b/>
          <w:bCs/>
        </w:rPr>
        <w:t xml:space="preserve"> 13</w:t>
      </w:r>
      <w:r w:rsidRPr="00A91F14">
        <w:rPr>
          <w:b/>
          <w:bCs/>
        </w:rPr>
        <w:t xml:space="preserve">: RAN2 to support </w:t>
      </w:r>
      <w:r>
        <w:rPr>
          <w:b/>
          <w:bCs/>
        </w:rPr>
        <w:t xml:space="preserve">a </w:t>
      </w:r>
      <w:r w:rsidRPr="00A91F14">
        <w:rPr>
          <w:b/>
          <w:bCs/>
        </w:rPr>
        <w:t>prohibit timer for event triggered reporting</w:t>
      </w:r>
      <w:r>
        <w:rPr>
          <w:b/>
          <w:bCs/>
        </w:rPr>
        <w:t>. T</w:t>
      </w:r>
      <w:r w:rsidRPr="00A91F14">
        <w:rPr>
          <w:b/>
          <w:bCs/>
        </w:rPr>
        <w:t>he prohibit timer is applied per reporting configuration.</w:t>
      </w:r>
    </w:p>
    <w:p w14:paraId="72E689F1" w14:textId="77777777" w:rsidR="00ED146D" w:rsidRDefault="00ED146D" w:rsidP="00ED146D">
      <w:pPr>
        <w:rPr>
          <w:b/>
          <w:bCs/>
        </w:rPr>
      </w:pPr>
      <w:r>
        <w:rPr>
          <w:b/>
          <w:bCs/>
        </w:rPr>
        <w:t>Proposal 14: RAN2 postponed the decision on the maximum number for N until the response to [8] is received.</w:t>
      </w:r>
    </w:p>
    <w:p w14:paraId="17CB2B7C" w14:textId="77777777" w:rsidR="00ED146D" w:rsidRPr="00D25B8E" w:rsidRDefault="00ED146D" w:rsidP="00ED146D">
      <w:pPr>
        <w:rPr>
          <w:b/>
          <w:bCs/>
        </w:rPr>
      </w:pPr>
      <w:r>
        <w:rPr>
          <w:b/>
          <w:bCs/>
        </w:rPr>
        <w:t>Proposal 15: A maximum limit should be set for the number of candidate beams in the MR MAC CE that do not fulfil the reporting criteria.</w:t>
      </w:r>
    </w:p>
    <w:p w14:paraId="352D7001" w14:textId="77777777" w:rsidR="00FC043F" w:rsidRPr="00CB5817" w:rsidRDefault="00FC043F" w:rsidP="00FC043F">
      <w:r w:rsidRPr="000D3D2C">
        <w:rPr>
          <w:b/>
          <w:bCs/>
        </w:rPr>
        <w:t>Proposal</w:t>
      </w:r>
      <w:r>
        <w:rPr>
          <w:b/>
          <w:bCs/>
        </w:rPr>
        <w:t xml:space="preserve"> 16</w:t>
      </w:r>
      <w:r w:rsidRPr="000D3D2C">
        <w:rPr>
          <w:b/>
          <w:bCs/>
        </w:rPr>
        <w:t>: Apply the event evaluation offset for LTM3 on LTM CSI</w:t>
      </w:r>
      <w:r>
        <w:rPr>
          <w:b/>
          <w:bCs/>
        </w:rPr>
        <w:t xml:space="preserve"> </w:t>
      </w:r>
      <w:r w:rsidRPr="000D3D2C">
        <w:rPr>
          <w:b/>
          <w:bCs/>
        </w:rPr>
        <w:t xml:space="preserve">resource </w:t>
      </w:r>
      <w:r>
        <w:rPr>
          <w:b/>
          <w:bCs/>
        </w:rPr>
        <w:t>configuration</w:t>
      </w:r>
      <w:r w:rsidRPr="000D3D2C">
        <w:rPr>
          <w:b/>
          <w:bCs/>
        </w:rPr>
        <w:t xml:space="preserve"> level. Each beam in the </w:t>
      </w:r>
      <w:r>
        <w:rPr>
          <w:b/>
          <w:bCs/>
        </w:rPr>
        <w:t xml:space="preserve">CSI </w:t>
      </w:r>
      <w:r w:rsidRPr="000D3D2C">
        <w:rPr>
          <w:b/>
          <w:bCs/>
        </w:rPr>
        <w:t xml:space="preserve">resource </w:t>
      </w:r>
      <w:r>
        <w:rPr>
          <w:b/>
          <w:bCs/>
        </w:rPr>
        <w:t xml:space="preserve">configuration or in reporting configuration </w:t>
      </w:r>
      <w:r w:rsidRPr="000D3D2C">
        <w:rPr>
          <w:b/>
          <w:bCs/>
        </w:rPr>
        <w:t xml:space="preserve">is applied with </w:t>
      </w:r>
      <w:r>
        <w:rPr>
          <w:b/>
          <w:bCs/>
        </w:rPr>
        <w:t>the</w:t>
      </w:r>
      <w:r w:rsidRPr="000D3D2C">
        <w:rPr>
          <w:b/>
          <w:bCs/>
        </w:rPr>
        <w:t xml:space="preserve"> same offset value. </w:t>
      </w:r>
    </w:p>
    <w:p w14:paraId="4E1DC9BA" w14:textId="77777777" w:rsidR="00FC043F" w:rsidRPr="00537E38" w:rsidRDefault="00FC043F" w:rsidP="00FC043F">
      <w:r w:rsidRPr="006E1105">
        <w:rPr>
          <w:b/>
          <w:bCs/>
        </w:rPr>
        <w:t>Proposal</w:t>
      </w:r>
      <w:r>
        <w:rPr>
          <w:b/>
          <w:bCs/>
        </w:rPr>
        <w:t xml:space="preserve"> 17</w:t>
      </w:r>
      <w:r w:rsidRPr="006E1105">
        <w:rPr>
          <w:b/>
          <w:bCs/>
        </w:rPr>
        <w:t xml:space="preserve">: </w:t>
      </w:r>
      <w:r>
        <w:rPr>
          <w:b/>
          <w:bCs/>
        </w:rPr>
        <w:t>T</w:t>
      </w:r>
      <w:r w:rsidRPr="006E1105">
        <w:rPr>
          <w:b/>
          <w:bCs/>
        </w:rPr>
        <w:t xml:space="preserve">he LTM Report MAC CE includes </w:t>
      </w:r>
      <w:r>
        <w:rPr>
          <w:b/>
          <w:bCs/>
        </w:rPr>
        <w:t xml:space="preserve">an </w:t>
      </w:r>
      <w:r w:rsidRPr="006E1105">
        <w:rPr>
          <w:b/>
          <w:bCs/>
        </w:rPr>
        <w:t>identifier that identifie</w:t>
      </w:r>
      <w:r>
        <w:rPr>
          <w:b/>
          <w:bCs/>
        </w:rPr>
        <w:t>s</w:t>
      </w:r>
      <w:r w:rsidRPr="006E1105">
        <w:rPr>
          <w:b/>
          <w:bCs/>
        </w:rPr>
        <w:t xml:space="preserve"> </w:t>
      </w:r>
      <w:r>
        <w:rPr>
          <w:b/>
          <w:bCs/>
        </w:rPr>
        <w:t>the LTM reporting configuration. The LTM reporting configuration is associated with the</w:t>
      </w:r>
      <w:r w:rsidRPr="006E1105">
        <w:rPr>
          <w:b/>
          <w:bCs/>
        </w:rPr>
        <w:t xml:space="preserve"> reporting event type </w:t>
      </w:r>
      <w:r>
        <w:rPr>
          <w:b/>
          <w:bCs/>
        </w:rPr>
        <w:t xml:space="preserve">(e.g. LTM3) </w:t>
      </w:r>
      <w:r w:rsidRPr="006E1105">
        <w:rPr>
          <w:b/>
          <w:bCs/>
        </w:rPr>
        <w:t>and the</w:t>
      </w:r>
      <w:r>
        <w:rPr>
          <w:b/>
          <w:bCs/>
        </w:rPr>
        <w:t xml:space="preserve"> measurement resource configuration for which the reporting is performed</w:t>
      </w:r>
      <w:r w:rsidRPr="006E1105">
        <w:rPr>
          <w:b/>
          <w:bCs/>
        </w:rPr>
        <w:t>.</w:t>
      </w:r>
    </w:p>
    <w:p w14:paraId="6AA5EC55" w14:textId="77777777" w:rsidR="00FC043F" w:rsidRPr="00D25B8E" w:rsidRDefault="00FC043F" w:rsidP="00FC043F">
      <w:pPr>
        <w:rPr>
          <w:b/>
          <w:bCs/>
        </w:rPr>
      </w:pPr>
      <w:r>
        <w:rPr>
          <w:b/>
          <w:bCs/>
        </w:rPr>
        <w:t>Proposal 18: Include serving cell RSRP measurement for events for which the current serving beam RS is used for event evaluation i.e. LTM 2/3/5.</w:t>
      </w:r>
    </w:p>
    <w:p w14:paraId="4F99CBD0" w14:textId="77777777" w:rsidR="00FC043F" w:rsidRDefault="00FC043F" w:rsidP="00FC043F">
      <w:pPr>
        <w:rPr>
          <w:b/>
          <w:bCs/>
        </w:rPr>
      </w:pPr>
      <w:r w:rsidRPr="00F76A64">
        <w:rPr>
          <w:b/>
          <w:bCs/>
        </w:rPr>
        <w:t xml:space="preserve">Proposal </w:t>
      </w:r>
      <w:r>
        <w:rPr>
          <w:b/>
          <w:bCs/>
        </w:rPr>
        <w:t>19</w:t>
      </w:r>
      <w:r w:rsidRPr="00F76A64">
        <w:rPr>
          <w:b/>
          <w:bCs/>
        </w:rPr>
        <w:t xml:space="preserve">: UE </w:t>
      </w:r>
      <w:r>
        <w:rPr>
          <w:b/>
          <w:bCs/>
        </w:rPr>
        <w:t>can be configured to</w:t>
      </w:r>
      <w:r w:rsidRPr="00F76A64">
        <w:rPr>
          <w:b/>
          <w:bCs/>
        </w:rPr>
        <w:t xml:space="preserve"> include RS associated with </w:t>
      </w:r>
      <w:r>
        <w:rPr>
          <w:b/>
          <w:bCs/>
        </w:rPr>
        <w:t xml:space="preserve">serving cell’s </w:t>
      </w:r>
      <w:r w:rsidRPr="00F76A64">
        <w:rPr>
          <w:b/>
          <w:bCs/>
        </w:rPr>
        <w:t>activated TCI states in the event based measurement reporting.</w:t>
      </w:r>
    </w:p>
    <w:p w14:paraId="1C5C3F1F" w14:textId="77777777" w:rsidR="00C629EA" w:rsidRDefault="00C629EA" w:rsidP="00C629EA">
      <w:pPr>
        <w:rPr>
          <w:b/>
        </w:rPr>
      </w:pPr>
      <w:r w:rsidRPr="00A330F2">
        <w:rPr>
          <w:b/>
          <w:bCs/>
        </w:rPr>
        <w:t xml:space="preserve">Proposal </w:t>
      </w:r>
      <w:r>
        <w:rPr>
          <w:b/>
          <w:bCs/>
        </w:rPr>
        <w:t>20</w:t>
      </w:r>
      <w:r w:rsidRPr="00A330F2">
        <w:rPr>
          <w:b/>
          <w:bCs/>
        </w:rPr>
        <w:t>: MAC CE can comprise an explicit indication whether serving cell/beam information is also included.</w:t>
      </w:r>
    </w:p>
    <w:p w14:paraId="6D93AD54" w14:textId="77777777" w:rsidR="00C629EA" w:rsidRDefault="00C629EA" w:rsidP="00C629EA">
      <w:pPr>
        <w:rPr>
          <w:b/>
        </w:rPr>
      </w:pPr>
      <w:r>
        <w:rPr>
          <w:b/>
        </w:rPr>
        <w:t xml:space="preserve">Proposal 21: If the UE is configured with </w:t>
      </w:r>
      <w:proofErr w:type="spellStart"/>
      <w:r>
        <w:rPr>
          <w:b/>
        </w:rPr>
        <w:t>mTRP</w:t>
      </w:r>
      <w:proofErr w:type="spellEnd"/>
      <w:r>
        <w:rPr>
          <w:b/>
        </w:rPr>
        <w:t xml:space="preserve"> operation in the cell, the UE may select which of the TCI states it uses for event evaluation.</w:t>
      </w:r>
    </w:p>
    <w:p w14:paraId="466A9A85" w14:textId="77777777" w:rsidR="00C629EA" w:rsidRPr="00A85CD8" w:rsidRDefault="00C629EA" w:rsidP="00C629EA">
      <w:pPr>
        <w:rPr>
          <w:b/>
        </w:rPr>
      </w:pPr>
      <w:r>
        <w:rPr>
          <w:b/>
        </w:rPr>
        <w:t>Proposal 22: If the network has configured the UE to report current beam information when UE is configured with multi TRP operation in the source cell, the MR MAC CE includes 2 RSRP fields for the current beam information (for the first and second indicated TCI State).</w:t>
      </w:r>
    </w:p>
    <w:p w14:paraId="4CBDAB9D" w14:textId="77777777" w:rsidR="00C629EA" w:rsidRDefault="00C629EA" w:rsidP="00C629EA">
      <w:pPr>
        <w:rPr>
          <w:b/>
          <w:bCs/>
        </w:rPr>
      </w:pPr>
      <w:r w:rsidRPr="00E31FD0">
        <w:rPr>
          <w:b/>
          <w:bCs/>
        </w:rPr>
        <w:lastRenderedPageBreak/>
        <w:t>Proposal</w:t>
      </w:r>
      <w:r>
        <w:rPr>
          <w:b/>
          <w:bCs/>
        </w:rPr>
        <w:t xml:space="preserve"> 23</w:t>
      </w:r>
      <w:r w:rsidRPr="00E31FD0">
        <w:rPr>
          <w:b/>
          <w:bCs/>
        </w:rPr>
        <w:t xml:space="preserve">: </w:t>
      </w:r>
      <w:r>
        <w:rPr>
          <w:b/>
          <w:bCs/>
        </w:rPr>
        <w:t>I</w:t>
      </w:r>
      <w:r w:rsidRPr="00E31FD0">
        <w:rPr>
          <w:b/>
          <w:bCs/>
        </w:rPr>
        <w:t xml:space="preserve">f </w:t>
      </w:r>
      <w:r>
        <w:rPr>
          <w:b/>
          <w:bCs/>
        </w:rPr>
        <w:t xml:space="preserve">dedicated </w:t>
      </w:r>
      <w:r w:rsidRPr="00E31FD0">
        <w:rPr>
          <w:b/>
          <w:bCs/>
        </w:rPr>
        <w:t xml:space="preserve">SR is not configured, CBRA procedure (for BSR) is triggered </w:t>
      </w:r>
      <w:r>
        <w:rPr>
          <w:b/>
          <w:bCs/>
        </w:rPr>
        <w:t xml:space="preserve">for providing the MAC CE reporting the measurements. </w:t>
      </w:r>
    </w:p>
    <w:p w14:paraId="64FED7B5" w14:textId="77777777" w:rsidR="00C629EA" w:rsidRPr="000326CC" w:rsidRDefault="00C629EA" w:rsidP="00C629EA">
      <w:pPr>
        <w:spacing w:after="0"/>
        <w:rPr>
          <w:b/>
          <w:bCs/>
          <w:lang w:val="en-US"/>
        </w:rPr>
      </w:pPr>
      <w:r w:rsidRPr="000326CC">
        <w:rPr>
          <w:b/>
          <w:bCs/>
          <w:lang w:val="en-US"/>
        </w:rPr>
        <w:t>Proposal</w:t>
      </w:r>
      <w:r>
        <w:rPr>
          <w:b/>
          <w:bCs/>
          <w:lang w:val="en-US"/>
        </w:rPr>
        <w:t xml:space="preserve"> 24</w:t>
      </w:r>
      <w:r w:rsidRPr="000326CC">
        <w:rPr>
          <w:b/>
          <w:bCs/>
          <w:lang w:val="en-US"/>
        </w:rPr>
        <w:t>:</w:t>
      </w:r>
      <w:r w:rsidRPr="00777EF8">
        <w:rPr>
          <w:b/>
          <w:bCs/>
          <w:lang w:val="en-US"/>
        </w:rPr>
        <w:t xml:space="preserve"> </w:t>
      </w:r>
      <w:r w:rsidRPr="000326CC">
        <w:rPr>
          <w:b/>
          <w:bCs/>
          <w:lang w:val="en-US"/>
        </w:rPr>
        <w:t xml:space="preserve">For the activation/deactivation of candidate cell SP CSI-RSs, </w:t>
      </w:r>
      <w:r>
        <w:rPr>
          <w:b/>
          <w:bCs/>
          <w:lang w:val="en-US"/>
        </w:rPr>
        <w:t xml:space="preserve">one of </w:t>
      </w:r>
      <w:r w:rsidRPr="000326CC">
        <w:rPr>
          <w:b/>
          <w:bCs/>
          <w:lang w:val="en-US"/>
        </w:rPr>
        <w:t xml:space="preserve">the following options can be considered </w:t>
      </w:r>
      <w:r>
        <w:rPr>
          <w:b/>
          <w:bCs/>
          <w:lang w:val="en-US"/>
        </w:rPr>
        <w:t>for the provisioning of the MAC CE</w:t>
      </w:r>
      <w:r w:rsidRPr="000326CC">
        <w:rPr>
          <w:b/>
          <w:bCs/>
          <w:lang w:val="en-US"/>
        </w:rPr>
        <w:t>:</w:t>
      </w:r>
    </w:p>
    <w:p w14:paraId="1FA61E90" w14:textId="77777777" w:rsidR="00C629EA" w:rsidRPr="000326CC" w:rsidRDefault="00C629EA" w:rsidP="00C629EA">
      <w:pPr>
        <w:numPr>
          <w:ilvl w:val="0"/>
          <w:numId w:val="94"/>
        </w:numPr>
        <w:spacing w:after="0"/>
        <w:rPr>
          <w:b/>
          <w:bCs/>
          <w:lang w:val="en-US"/>
        </w:rPr>
      </w:pPr>
      <w:r w:rsidRPr="000326CC">
        <w:rPr>
          <w:b/>
          <w:bCs/>
          <w:lang w:val="en-US"/>
        </w:rPr>
        <w:t>Enhance the existing SP CSI-RS/CSI-IM Resource Set Activation/Deactivation MAC CE.</w:t>
      </w:r>
    </w:p>
    <w:p w14:paraId="42EF2BB1" w14:textId="77777777" w:rsidR="00C629EA" w:rsidRPr="000326CC" w:rsidRDefault="00C629EA" w:rsidP="00C629EA">
      <w:pPr>
        <w:numPr>
          <w:ilvl w:val="0"/>
          <w:numId w:val="94"/>
        </w:numPr>
        <w:spacing w:after="0"/>
        <w:rPr>
          <w:b/>
          <w:bCs/>
          <w:lang w:val="en-US"/>
        </w:rPr>
      </w:pPr>
      <w:r w:rsidRPr="000326CC">
        <w:rPr>
          <w:b/>
          <w:bCs/>
          <w:lang w:val="en-US"/>
        </w:rPr>
        <w:t>Introduce a new MAC CE for activating/deactivating multiple SP CSI-RS resource sets across candidate cells.</w:t>
      </w:r>
    </w:p>
    <w:p w14:paraId="5F500A99" w14:textId="2E885843" w:rsidR="002B6910" w:rsidRPr="00C629EA" w:rsidRDefault="00C629EA" w:rsidP="002B6910">
      <w:pPr>
        <w:numPr>
          <w:ilvl w:val="0"/>
          <w:numId w:val="94"/>
        </w:numPr>
        <w:rPr>
          <w:b/>
          <w:bCs/>
          <w:lang w:val="en-US"/>
        </w:rPr>
      </w:pPr>
      <w:r w:rsidRPr="000326CC">
        <w:rPr>
          <w:b/>
          <w:bCs/>
          <w:lang w:val="en-US"/>
        </w:rPr>
        <w:t xml:space="preserve">Introduce a MAC CE that specifies which CSI-RSs or cells from the </w:t>
      </w:r>
      <w:r w:rsidRPr="00777EF8">
        <w:rPr>
          <w:b/>
          <w:bCs/>
          <w:lang w:val="en-US"/>
        </w:rPr>
        <w:t xml:space="preserve">common </w:t>
      </w:r>
      <w:r w:rsidRPr="000326CC">
        <w:rPr>
          <w:b/>
          <w:bCs/>
          <w:lang w:val="en-US"/>
        </w:rPr>
        <w:t>SP CSI-RS resource set should be activated/deactivated.</w:t>
      </w:r>
    </w:p>
    <w:p w14:paraId="56EEE39D" w14:textId="5EC4B1B1" w:rsidR="009339CB" w:rsidRPr="00484719" w:rsidRDefault="00B00EFB" w:rsidP="00B00EFB">
      <w:pPr>
        <w:pStyle w:val="Heading1"/>
      </w:pPr>
      <w:r w:rsidRPr="00484719">
        <w:t>References</w:t>
      </w:r>
    </w:p>
    <w:p w14:paraId="259EEE34" w14:textId="3D10FE72" w:rsidR="009339CB" w:rsidRPr="00484719" w:rsidRDefault="003A7D0C" w:rsidP="009339CB">
      <w:r w:rsidRPr="00484719">
        <w:t>[1]</w:t>
      </w:r>
      <w:r w:rsidRPr="00484719">
        <w:tab/>
      </w:r>
      <w:r w:rsidR="00FB530C" w:rsidRPr="005A4FD7">
        <w:rPr>
          <w:rStyle w:val="normaltextrun"/>
          <w:lang w:val="en-US"/>
        </w:rPr>
        <w:t xml:space="preserve">RP-242356 </w:t>
      </w:r>
      <w:r w:rsidR="00FB530C" w:rsidRPr="008D41B9">
        <w:rPr>
          <w:rStyle w:val="normaltextrun"/>
          <w:i/>
          <w:iCs/>
          <w:lang w:val="en-US"/>
        </w:rPr>
        <w:t>Revised Work Item: NR mobility enhancements Phase 4</w:t>
      </w:r>
      <w:r w:rsidR="00FB530C" w:rsidRPr="005A4FD7">
        <w:rPr>
          <w:rStyle w:val="normaltextrun"/>
          <w:lang w:val="en-US"/>
        </w:rPr>
        <w:t xml:space="preserve"> 3GPP TSG RAN Meeting #105, Sep 9-12, 2024</w:t>
      </w:r>
    </w:p>
    <w:p w14:paraId="77DBC4AE" w14:textId="166C905A" w:rsidR="00C865EA" w:rsidRPr="00484719" w:rsidRDefault="00C865EA" w:rsidP="009C038F">
      <w:r w:rsidRPr="00484719">
        <w:t xml:space="preserve">[2] R2-2403731 </w:t>
      </w:r>
      <w:r w:rsidR="00563E84" w:rsidRPr="00484719">
        <w:tab/>
      </w:r>
      <w:r w:rsidRPr="00732C13">
        <w:rPr>
          <w:i/>
          <w:iCs/>
        </w:rPr>
        <w:t>Report from session on V2X/SL, R19 NES and MOB</w:t>
      </w:r>
      <w:r w:rsidR="009C038F" w:rsidRPr="00484719">
        <w:t xml:space="preserve"> 3GPP TSG-RAN WG2 Meeting #125bis Changsha, China, April 15 – 19, 2024</w:t>
      </w:r>
    </w:p>
    <w:p w14:paraId="77339766" w14:textId="397C37E8" w:rsidR="00604FBA" w:rsidRDefault="002F4F66" w:rsidP="00732C13">
      <w:r w:rsidRPr="000C649D">
        <w:rPr>
          <w:lang w:val="de-DE"/>
        </w:rPr>
        <w:t>[</w:t>
      </w:r>
      <w:r w:rsidR="00C865EA" w:rsidRPr="000C649D">
        <w:rPr>
          <w:lang w:val="de-DE"/>
        </w:rPr>
        <w:t>3</w:t>
      </w:r>
      <w:r w:rsidRPr="000C649D">
        <w:rPr>
          <w:lang w:val="de-DE"/>
        </w:rPr>
        <w:t xml:space="preserve">] </w:t>
      </w:r>
      <w:r w:rsidR="008444F7" w:rsidRPr="008444F7">
        <w:rPr>
          <w:lang w:val="de-DE"/>
        </w:rPr>
        <w:t>R2-2405701</w:t>
      </w:r>
      <w:r w:rsidR="0064542E">
        <w:rPr>
          <w:lang w:val="de-DE"/>
        </w:rPr>
        <w:tab/>
      </w:r>
      <w:r w:rsidR="0064542E" w:rsidRPr="009D73E5">
        <w:rPr>
          <w:i/>
          <w:iCs/>
        </w:rPr>
        <w:t>Report from session on V2X/SL, R19 NES and MOB</w:t>
      </w:r>
      <w:r w:rsidR="009D73E5">
        <w:t xml:space="preserve"> 3GPP TSG-RAN WG2 Meeting #126</w:t>
      </w:r>
      <w:r w:rsidR="009D73E5">
        <w:tab/>
        <w:t xml:space="preserve"> Fukuoka, Japan, May 20 – 24, 2024</w:t>
      </w:r>
    </w:p>
    <w:p w14:paraId="3CC2096C" w14:textId="6D798D0E" w:rsidR="002E1C79" w:rsidRDefault="002E1C79" w:rsidP="00862A63">
      <w:r>
        <w:t>[</w:t>
      </w:r>
      <w:r w:rsidR="007916FE">
        <w:t>4</w:t>
      </w:r>
      <w:r>
        <w:t xml:space="preserve">] </w:t>
      </w:r>
      <w:r w:rsidR="009A3281">
        <w:t xml:space="preserve">R2-2409211 </w:t>
      </w:r>
      <w:r w:rsidR="009A3281" w:rsidRPr="005C3947">
        <w:rPr>
          <w:i/>
          <w:iCs/>
        </w:rPr>
        <w:t>Report from session on V2X/SL, R18/19 MOB, and R19 NES</w:t>
      </w:r>
      <w:r w:rsidR="00862A63">
        <w:t xml:space="preserve"> 3GPP TSG-RAN WG2 Meeting #127bis Hefei, China, October 14th – 18th, 2024</w:t>
      </w:r>
    </w:p>
    <w:p w14:paraId="7C56A6A3" w14:textId="73549D04" w:rsidR="002E1C79" w:rsidRDefault="009E4AFE" w:rsidP="00862A63">
      <w:r>
        <w:t>[5] R2-2410911</w:t>
      </w:r>
      <w:r w:rsidR="00CC0F1C">
        <w:t xml:space="preserve"> </w:t>
      </w:r>
      <w:r w:rsidR="00CC0F1C" w:rsidRPr="00BE2EF0">
        <w:rPr>
          <w:i/>
          <w:iCs/>
        </w:rPr>
        <w:t>Report from session on R16/17/18 V2X/SL, R18/19 MOB and R19 NES</w:t>
      </w:r>
      <w:r w:rsidR="00BE2EF0">
        <w:t xml:space="preserve"> 3GPP TSG-RAN WG2 Meeting #128</w:t>
      </w:r>
      <w:r w:rsidR="00BE2EF0">
        <w:tab/>
        <w:t>, Orlando, USA, November 18th – 22nd, 2024</w:t>
      </w:r>
    </w:p>
    <w:p w14:paraId="118647E4" w14:textId="3E896008" w:rsidR="001B7453" w:rsidRDefault="001B7453" w:rsidP="00862A63">
      <w:r>
        <w:t xml:space="preserve">[6] R2-2501331 </w:t>
      </w:r>
      <w:r w:rsidRPr="001B7453">
        <w:rPr>
          <w:i/>
          <w:iCs/>
        </w:rPr>
        <w:t xml:space="preserve">Report from session on R17/18 V2X/SL, R18/19 MOB and R19 NES </w:t>
      </w:r>
      <w:r>
        <w:t xml:space="preserve">3GPP TSG-RAN WG2 Meeting #129, </w:t>
      </w:r>
      <w:r w:rsidRPr="001B7453">
        <w:t>Athens, Greece, February 17 – 21, 2025</w:t>
      </w:r>
    </w:p>
    <w:p w14:paraId="78CD7B05" w14:textId="77ADDC5E" w:rsidR="003F2C2A" w:rsidRPr="003F2C2A" w:rsidRDefault="003F2C2A" w:rsidP="003F2C2A">
      <w:r w:rsidRPr="003F2C2A">
        <w:t xml:space="preserve">[7] </w:t>
      </w:r>
      <w:r w:rsidR="00B83233" w:rsidRPr="00A330F2">
        <w:t>R1-2501500</w:t>
      </w:r>
      <w:r w:rsidRPr="003F2C2A">
        <w:t xml:space="preserve"> </w:t>
      </w:r>
      <w:r w:rsidRPr="003F2C2A">
        <w:rPr>
          <w:i/>
          <w:iCs/>
          <w:lang w:val="en-US" w:eastAsia="ja-JP"/>
        </w:rPr>
        <w:t>LS on</w:t>
      </w:r>
      <w:r w:rsidRPr="00777EF8">
        <w:rPr>
          <w:rFonts w:eastAsiaTheme="minorEastAsia"/>
          <w:i/>
          <w:iCs/>
          <w:lang w:val="en-US" w:eastAsia="ja-JP"/>
        </w:rPr>
        <w:t xml:space="preserve"> </w:t>
      </w:r>
      <w:r w:rsidRPr="00777EF8">
        <w:rPr>
          <w:rFonts w:eastAsia="Malgun Gothic"/>
          <w:i/>
          <w:iCs/>
          <w:lang w:val="en-US" w:eastAsia="ko-KR"/>
        </w:rPr>
        <w:t xml:space="preserve">activation/deactivation of </w:t>
      </w:r>
      <w:r w:rsidRPr="00777EF8">
        <w:rPr>
          <w:rFonts w:eastAsiaTheme="minorEastAsia"/>
          <w:i/>
          <w:iCs/>
          <w:lang w:val="en-US" w:eastAsia="ja-JP"/>
        </w:rPr>
        <w:t xml:space="preserve">semi-persistent CSI-RS </w:t>
      </w:r>
      <w:r w:rsidRPr="003F2C2A">
        <w:rPr>
          <w:rFonts w:eastAsiaTheme="minorEastAsia"/>
          <w:i/>
          <w:iCs/>
          <w:lang w:val="en-US" w:eastAsia="ja-JP"/>
        </w:rPr>
        <w:t>resource</w:t>
      </w:r>
      <w:r w:rsidRPr="00777EF8">
        <w:rPr>
          <w:rFonts w:eastAsiaTheme="minorEastAsia"/>
          <w:i/>
          <w:iCs/>
          <w:lang w:val="en-US" w:eastAsia="ja-JP"/>
        </w:rPr>
        <w:t xml:space="preserve"> for LTM candidate cells</w:t>
      </w:r>
      <w:r w:rsidRPr="003F2C2A">
        <w:rPr>
          <w:rFonts w:eastAsiaTheme="minorEastAsia"/>
          <w:lang w:val="en-US" w:eastAsia="ja-JP"/>
        </w:rPr>
        <w:t xml:space="preserve"> 3GPP TSG-RAN WG1 Meeting #120, Athens, Greece, </w:t>
      </w:r>
      <w:r w:rsidRPr="003F2C2A">
        <w:t>February 17 – 21, 2025</w:t>
      </w:r>
    </w:p>
    <w:p w14:paraId="7B656D7C" w14:textId="3D9204CC" w:rsidR="00837D03" w:rsidRPr="003F2C2A" w:rsidRDefault="00837D03" w:rsidP="003F2C2A">
      <w:r>
        <w:t xml:space="preserve">[8] </w:t>
      </w:r>
      <w:r w:rsidR="00BD56B5" w:rsidRPr="00BD56B5">
        <w:t>R2-2501485</w:t>
      </w:r>
      <w:r w:rsidR="003F5278">
        <w:t xml:space="preserve"> </w:t>
      </w:r>
      <w:r w:rsidR="003F5278" w:rsidRPr="00A330F2">
        <w:rPr>
          <w:i/>
          <w:iCs/>
        </w:rPr>
        <w:t>LS on number of beam measurements in the measurement report MAC CE</w:t>
      </w:r>
      <w:r w:rsidR="003F5278">
        <w:t xml:space="preserve"> </w:t>
      </w:r>
      <w:r w:rsidR="003F5278" w:rsidRPr="003F5278">
        <w:t>TSG-RAN WG2 Meeting #129, Athens, Greece, February 17 – 21, 2025</w:t>
      </w:r>
    </w:p>
    <w:p w14:paraId="2941B711" w14:textId="77777777" w:rsidR="001B7453" w:rsidRPr="00484719" w:rsidRDefault="001B7453" w:rsidP="00862A63"/>
    <w:sectPr w:rsidR="001B7453" w:rsidRPr="0048471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47E5" w14:textId="77777777" w:rsidR="00014E8F" w:rsidRDefault="00014E8F">
      <w:r>
        <w:separator/>
      </w:r>
    </w:p>
  </w:endnote>
  <w:endnote w:type="continuationSeparator" w:id="0">
    <w:p w14:paraId="4AB8AE38" w14:textId="77777777" w:rsidR="00014E8F" w:rsidRDefault="00014E8F">
      <w:r>
        <w:continuationSeparator/>
      </w:r>
    </w:p>
  </w:endnote>
  <w:endnote w:type="continuationNotice" w:id="1">
    <w:p w14:paraId="6C7C1781" w14:textId="77777777" w:rsidR="00014E8F" w:rsidRDefault="00014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4BBC" w14:textId="77777777" w:rsidR="00014E8F" w:rsidRDefault="00014E8F">
      <w:r>
        <w:separator/>
      </w:r>
    </w:p>
  </w:footnote>
  <w:footnote w:type="continuationSeparator" w:id="0">
    <w:p w14:paraId="39B88736" w14:textId="77777777" w:rsidR="00014E8F" w:rsidRDefault="00014E8F">
      <w:r>
        <w:continuationSeparator/>
      </w:r>
    </w:p>
  </w:footnote>
  <w:footnote w:type="continuationNotice" w:id="1">
    <w:p w14:paraId="5382EC62" w14:textId="77777777" w:rsidR="00014E8F" w:rsidRDefault="00014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F0087"/>
    <w:multiLevelType w:val="hybridMultilevel"/>
    <w:tmpl w:val="B18CDC32"/>
    <w:lvl w:ilvl="0" w:tplc="26E8001A">
      <w:start w:val="1"/>
      <w:numFmt w:val="bullet"/>
      <w:lvlText w:val="•"/>
      <w:lvlJc w:val="left"/>
      <w:pPr>
        <w:tabs>
          <w:tab w:val="num" w:pos="720"/>
        </w:tabs>
        <w:ind w:left="720" w:hanging="360"/>
      </w:pPr>
      <w:rPr>
        <w:rFonts w:ascii="Arial" w:hAnsi="Arial" w:hint="default"/>
      </w:rPr>
    </w:lvl>
    <w:lvl w:ilvl="1" w:tplc="3C9E019C">
      <w:start w:val="1"/>
      <w:numFmt w:val="bullet"/>
      <w:lvlText w:val="•"/>
      <w:lvlJc w:val="left"/>
      <w:pPr>
        <w:tabs>
          <w:tab w:val="num" w:pos="1440"/>
        </w:tabs>
        <w:ind w:left="1440" w:hanging="360"/>
      </w:pPr>
      <w:rPr>
        <w:rFonts w:ascii="Arial" w:hAnsi="Arial" w:hint="default"/>
      </w:rPr>
    </w:lvl>
    <w:lvl w:ilvl="2" w:tplc="0726ADEE" w:tentative="1">
      <w:start w:val="1"/>
      <w:numFmt w:val="bullet"/>
      <w:lvlText w:val="•"/>
      <w:lvlJc w:val="left"/>
      <w:pPr>
        <w:tabs>
          <w:tab w:val="num" w:pos="2160"/>
        </w:tabs>
        <w:ind w:left="2160" w:hanging="360"/>
      </w:pPr>
      <w:rPr>
        <w:rFonts w:ascii="Arial" w:hAnsi="Arial" w:hint="default"/>
      </w:rPr>
    </w:lvl>
    <w:lvl w:ilvl="3" w:tplc="28280B4A" w:tentative="1">
      <w:start w:val="1"/>
      <w:numFmt w:val="bullet"/>
      <w:lvlText w:val="•"/>
      <w:lvlJc w:val="left"/>
      <w:pPr>
        <w:tabs>
          <w:tab w:val="num" w:pos="2880"/>
        </w:tabs>
        <w:ind w:left="2880" w:hanging="360"/>
      </w:pPr>
      <w:rPr>
        <w:rFonts w:ascii="Arial" w:hAnsi="Arial" w:hint="default"/>
      </w:rPr>
    </w:lvl>
    <w:lvl w:ilvl="4" w:tplc="5862183E" w:tentative="1">
      <w:start w:val="1"/>
      <w:numFmt w:val="bullet"/>
      <w:lvlText w:val="•"/>
      <w:lvlJc w:val="left"/>
      <w:pPr>
        <w:tabs>
          <w:tab w:val="num" w:pos="3600"/>
        </w:tabs>
        <w:ind w:left="3600" w:hanging="360"/>
      </w:pPr>
      <w:rPr>
        <w:rFonts w:ascii="Arial" w:hAnsi="Arial" w:hint="default"/>
      </w:rPr>
    </w:lvl>
    <w:lvl w:ilvl="5" w:tplc="603C7A9C" w:tentative="1">
      <w:start w:val="1"/>
      <w:numFmt w:val="bullet"/>
      <w:lvlText w:val="•"/>
      <w:lvlJc w:val="left"/>
      <w:pPr>
        <w:tabs>
          <w:tab w:val="num" w:pos="4320"/>
        </w:tabs>
        <w:ind w:left="4320" w:hanging="360"/>
      </w:pPr>
      <w:rPr>
        <w:rFonts w:ascii="Arial" w:hAnsi="Arial" w:hint="default"/>
      </w:rPr>
    </w:lvl>
    <w:lvl w:ilvl="6" w:tplc="1930853A" w:tentative="1">
      <w:start w:val="1"/>
      <w:numFmt w:val="bullet"/>
      <w:lvlText w:val="•"/>
      <w:lvlJc w:val="left"/>
      <w:pPr>
        <w:tabs>
          <w:tab w:val="num" w:pos="5040"/>
        </w:tabs>
        <w:ind w:left="5040" w:hanging="360"/>
      </w:pPr>
      <w:rPr>
        <w:rFonts w:ascii="Arial" w:hAnsi="Arial" w:hint="default"/>
      </w:rPr>
    </w:lvl>
    <w:lvl w:ilvl="7" w:tplc="9BDA81E4" w:tentative="1">
      <w:start w:val="1"/>
      <w:numFmt w:val="bullet"/>
      <w:lvlText w:val="•"/>
      <w:lvlJc w:val="left"/>
      <w:pPr>
        <w:tabs>
          <w:tab w:val="num" w:pos="5760"/>
        </w:tabs>
        <w:ind w:left="5760" w:hanging="360"/>
      </w:pPr>
      <w:rPr>
        <w:rFonts w:ascii="Arial" w:hAnsi="Arial" w:hint="default"/>
      </w:rPr>
    </w:lvl>
    <w:lvl w:ilvl="8" w:tplc="AB7A18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E1E01"/>
    <w:multiLevelType w:val="multilevel"/>
    <w:tmpl w:val="50A07E18"/>
    <w:lvl w:ilvl="0">
      <w:start w:val="1"/>
      <w:numFmt w:val="decimal"/>
      <w:lvlText w:val="%1."/>
      <w:lvlJc w:val="left"/>
      <w:pPr>
        <w:ind w:left="360" w:hanging="360"/>
      </w:pPr>
      <w:rPr>
        <w:rFonts w:hint="default"/>
      </w:rPr>
    </w:lvl>
    <w:lvl w:ilvl="1">
      <w:start w:val="1"/>
      <w:numFmt w:val="decimal"/>
      <w:isLgl/>
      <w:lvlText w:val="%1.%2"/>
      <w:lvlJc w:val="left"/>
      <w:pPr>
        <w:ind w:left="804" w:hanging="804"/>
      </w:pPr>
      <w:rPr>
        <w:rFonts w:hint="default"/>
      </w:rPr>
    </w:lvl>
    <w:lvl w:ilvl="2">
      <w:start w:val="6"/>
      <w:numFmt w:val="decimal"/>
      <w:isLgl/>
      <w:lvlText w:val="%1.%2.%3"/>
      <w:lvlJc w:val="left"/>
      <w:pPr>
        <w:ind w:left="804" w:hanging="804"/>
      </w:pPr>
      <w:rPr>
        <w:rFonts w:hint="default"/>
      </w:rPr>
    </w:lvl>
    <w:lvl w:ilvl="3">
      <w:start w:val="3"/>
      <w:numFmt w:val="decimal"/>
      <w:isLgl/>
      <w:lvlText w:val="%1.%2.%3.%4"/>
      <w:lvlJc w:val="left"/>
      <w:pPr>
        <w:ind w:left="804" w:hanging="804"/>
      </w:pPr>
      <w:rPr>
        <w:rFonts w:hint="default"/>
      </w:rPr>
    </w:lvl>
    <w:lvl w:ilvl="4">
      <w:start w:val="1"/>
      <w:numFmt w:val="decimal"/>
      <w:isLgl/>
      <w:lvlText w:val="%1.%2.%3.%4.%5"/>
      <w:lvlJc w:val="left"/>
      <w:pPr>
        <w:ind w:left="804" w:hanging="804"/>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5A836AD"/>
    <w:multiLevelType w:val="hybridMultilevel"/>
    <w:tmpl w:val="9006B432"/>
    <w:lvl w:ilvl="0" w:tplc="8B9094C4">
      <w:start w:val="1"/>
      <w:numFmt w:val="decimal"/>
      <w:lvlText w:val="%1."/>
      <w:lvlJc w:val="left"/>
      <w:pPr>
        <w:ind w:left="2320" w:hanging="360"/>
      </w:pPr>
    </w:lvl>
    <w:lvl w:ilvl="1" w:tplc="AA26FBF0">
      <w:start w:val="1"/>
      <w:numFmt w:val="decimal"/>
      <w:lvlText w:val="%2."/>
      <w:lvlJc w:val="left"/>
      <w:pPr>
        <w:ind w:left="2320" w:hanging="360"/>
      </w:pPr>
    </w:lvl>
    <w:lvl w:ilvl="2" w:tplc="BF7815A4">
      <w:start w:val="1"/>
      <w:numFmt w:val="decimal"/>
      <w:lvlText w:val="%3."/>
      <w:lvlJc w:val="left"/>
      <w:pPr>
        <w:ind w:left="2320" w:hanging="360"/>
      </w:pPr>
    </w:lvl>
    <w:lvl w:ilvl="3" w:tplc="BD446C0A">
      <w:start w:val="1"/>
      <w:numFmt w:val="decimal"/>
      <w:lvlText w:val="%4."/>
      <w:lvlJc w:val="left"/>
      <w:pPr>
        <w:ind w:left="2320" w:hanging="360"/>
      </w:pPr>
    </w:lvl>
    <w:lvl w:ilvl="4" w:tplc="24DC9754">
      <w:start w:val="1"/>
      <w:numFmt w:val="decimal"/>
      <w:lvlText w:val="%5."/>
      <w:lvlJc w:val="left"/>
      <w:pPr>
        <w:ind w:left="2320" w:hanging="360"/>
      </w:pPr>
    </w:lvl>
    <w:lvl w:ilvl="5" w:tplc="004264F2">
      <w:start w:val="1"/>
      <w:numFmt w:val="decimal"/>
      <w:lvlText w:val="%6."/>
      <w:lvlJc w:val="left"/>
      <w:pPr>
        <w:ind w:left="2320" w:hanging="360"/>
      </w:pPr>
    </w:lvl>
    <w:lvl w:ilvl="6" w:tplc="13E44DE6">
      <w:start w:val="1"/>
      <w:numFmt w:val="decimal"/>
      <w:lvlText w:val="%7."/>
      <w:lvlJc w:val="left"/>
      <w:pPr>
        <w:ind w:left="2320" w:hanging="360"/>
      </w:pPr>
    </w:lvl>
    <w:lvl w:ilvl="7" w:tplc="FBA0AF14">
      <w:start w:val="1"/>
      <w:numFmt w:val="decimal"/>
      <w:lvlText w:val="%8."/>
      <w:lvlJc w:val="left"/>
      <w:pPr>
        <w:ind w:left="2320" w:hanging="360"/>
      </w:pPr>
    </w:lvl>
    <w:lvl w:ilvl="8" w:tplc="3CB41630">
      <w:start w:val="1"/>
      <w:numFmt w:val="decimal"/>
      <w:lvlText w:val="%9."/>
      <w:lvlJc w:val="left"/>
      <w:pPr>
        <w:ind w:left="2320" w:hanging="360"/>
      </w:pPr>
    </w:lvl>
  </w:abstractNum>
  <w:abstractNum w:abstractNumId="15" w15:restartNumberingAfterBreak="0">
    <w:nsid w:val="05FA7964"/>
    <w:multiLevelType w:val="hybridMultilevel"/>
    <w:tmpl w:val="A6F0DF1E"/>
    <w:lvl w:ilvl="0" w:tplc="462EBA64">
      <w:start w:val="1"/>
      <w:numFmt w:val="bullet"/>
      <w:lvlText w:val=""/>
      <w:lvlJc w:val="left"/>
      <w:pPr>
        <w:ind w:left="3620" w:hanging="360"/>
      </w:pPr>
      <w:rPr>
        <w:rFonts w:ascii="Symbol" w:hAnsi="Symbol"/>
      </w:rPr>
    </w:lvl>
    <w:lvl w:ilvl="1" w:tplc="FCC2556A">
      <w:start w:val="1"/>
      <w:numFmt w:val="bullet"/>
      <w:lvlText w:val=""/>
      <w:lvlJc w:val="left"/>
      <w:pPr>
        <w:ind w:left="3620" w:hanging="360"/>
      </w:pPr>
      <w:rPr>
        <w:rFonts w:ascii="Symbol" w:hAnsi="Symbol"/>
      </w:rPr>
    </w:lvl>
    <w:lvl w:ilvl="2" w:tplc="1952CF44">
      <w:start w:val="1"/>
      <w:numFmt w:val="bullet"/>
      <w:lvlText w:val=""/>
      <w:lvlJc w:val="left"/>
      <w:pPr>
        <w:ind w:left="3620" w:hanging="360"/>
      </w:pPr>
      <w:rPr>
        <w:rFonts w:ascii="Symbol" w:hAnsi="Symbol"/>
      </w:rPr>
    </w:lvl>
    <w:lvl w:ilvl="3" w:tplc="F88473AA">
      <w:start w:val="1"/>
      <w:numFmt w:val="bullet"/>
      <w:lvlText w:val=""/>
      <w:lvlJc w:val="left"/>
      <w:pPr>
        <w:ind w:left="3620" w:hanging="360"/>
      </w:pPr>
      <w:rPr>
        <w:rFonts w:ascii="Symbol" w:hAnsi="Symbol"/>
      </w:rPr>
    </w:lvl>
    <w:lvl w:ilvl="4" w:tplc="B19A0D46">
      <w:start w:val="1"/>
      <w:numFmt w:val="bullet"/>
      <w:lvlText w:val=""/>
      <w:lvlJc w:val="left"/>
      <w:pPr>
        <w:ind w:left="3620" w:hanging="360"/>
      </w:pPr>
      <w:rPr>
        <w:rFonts w:ascii="Symbol" w:hAnsi="Symbol"/>
      </w:rPr>
    </w:lvl>
    <w:lvl w:ilvl="5" w:tplc="7B726714">
      <w:start w:val="1"/>
      <w:numFmt w:val="bullet"/>
      <w:lvlText w:val=""/>
      <w:lvlJc w:val="left"/>
      <w:pPr>
        <w:ind w:left="3620" w:hanging="360"/>
      </w:pPr>
      <w:rPr>
        <w:rFonts w:ascii="Symbol" w:hAnsi="Symbol"/>
      </w:rPr>
    </w:lvl>
    <w:lvl w:ilvl="6" w:tplc="ECBCAB78">
      <w:start w:val="1"/>
      <w:numFmt w:val="bullet"/>
      <w:lvlText w:val=""/>
      <w:lvlJc w:val="left"/>
      <w:pPr>
        <w:ind w:left="3620" w:hanging="360"/>
      </w:pPr>
      <w:rPr>
        <w:rFonts w:ascii="Symbol" w:hAnsi="Symbol"/>
      </w:rPr>
    </w:lvl>
    <w:lvl w:ilvl="7" w:tplc="B71E8738">
      <w:start w:val="1"/>
      <w:numFmt w:val="bullet"/>
      <w:lvlText w:val=""/>
      <w:lvlJc w:val="left"/>
      <w:pPr>
        <w:ind w:left="3620" w:hanging="360"/>
      </w:pPr>
      <w:rPr>
        <w:rFonts w:ascii="Symbol" w:hAnsi="Symbol"/>
      </w:rPr>
    </w:lvl>
    <w:lvl w:ilvl="8" w:tplc="E6D07658">
      <w:start w:val="1"/>
      <w:numFmt w:val="bullet"/>
      <w:lvlText w:val=""/>
      <w:lvlJc w:val="left"/>
      <w:pPr>
        <w:ind w:left="3620" w:hanging="360"/>
      </w:pPr>
      <w:rPr>
        <w:rFonts w:ascii="Symbol" w:hAnsi="Symbol"/>
      </w:rPr>
    </w:lvl>
  </w:abstractNum>
  <w:abstractNum w:abstractNumId="1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E83807"/>
    <w:multiLevelType w:val="hybridMultilevel"/>
    <w:tmpl w:val="ADC8591A"/>
    <w:lvl w:ilvl="0" w:tplc="A0320978">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0BBD7183"/>
    <w:multiLevelType w:val="hybridMultilevel"/>
    <w:tmpl w:val="A1EEB1B2"/>
    <w:lvl w:ilvl="0" w:tplc="6E9CE144">
      <w:start w:val="1"/>
      <w:numFmt w:val="bullet"/>
      <w:lvlText w:val=""/>
      <w:lvlJc w:val="left"/>
      <w:pPr>
        <w:ind w:left="2160" w:hanging="360"/>
      </w:pPr>
      <w:rPr>
        <w:rFonts w:ascii="Symbol" w:hAnsi="Symbol"/>
      </w:rPr>
    </w:lvl>
    <w:lvl w:ilvl="1" w:tplc="6B6EF98E">
      <w:start w:val="1"/>
      <w:numFmt w:val="bullet"/>
      <w:lvlText w:val=""/>
      <w:lvlJc w:val="left"/>
      <w:pPr>
        <w:ind w:left="2160" w:hanging="360"/>
      </w:pPr>
      <w:rPr>
        <w:rFonts w:ascii="Symbol" w:hAnsi="Symbol"/>
      </w:rPr>
    </w:lvl>
    <w:lvl w:ilvl="2" w:tplc="8E06EBBA">
      <w:start w:val="1"/>
      <w:numFmt w:val="bullet"/>
      <w:lvlText w:val=""/>
      <w:lvlJc w:val="left"/>
      <w:pPr>
        <w:ind w:left="2880" w:hanging="360"/>
      </w:pPr>
      <w:rPr>
        <w:rFonts w:ascii="Symbol" w:hAnsi="Symbol"/>
      </w:rPr>
    </w:lvl>
    <w:lvl w:ilvl="3" w:tplc="B6CE6F98">
      <w:start w:val="1"/>
      <w:numFmt w:val="bullet"/>
      <w:lvlText w:val=""/>
      <w:lvlJc w:val="left"/>
      <w:pPr>
        <w:ind w:left="2160" w:hanging="360"/>
      </w:pPr>
      <w:rPr>
        <w:rFonts w:ascii="Symbol" w:hAnsi="Symbol"/>
      </w:rPr>
    </w:lvl>
    <w:lvl w:ilvl="4" w:tplc="8B0CEDF0">
      <w:start w:val="1"/>
      <w:numFmt w:val="bullet"/>
      <w:lvlText w:val=""/>
      <w:lvlJc w:val="left"/>
      <w:pPr>
        <w:ind w:left="2160" w:hanging="360"/>
      </w:pPr>
      <w:rPr>
        <w:rFonts w:ascii="Symbol" w:hAnsi="Symbol"/>
      </w:rPr>
    </w:lvl>
    <w:lvl w:ilvl="5" w:tplc="A57897D0">
      <w:start w:val="1"/>
      <w:numFmt w:val="bullet"/>
      <w:lvlText w:val=""/>
      <w:lvlJc w:val="left"/>
      <w:pPr>
        <w:ind w:left="2160" w:hanging="360"/>
      </w:pPr>
      <w:rPr>
        <w:rFonts w:ascii="Symbol" w:hAnsi="Symbol"/>
      </w:rPr>
    </w:lvl>
    <w:lvl w:ilvl="6" w:tplc="A09C0116">
      <w:start w:val="1"/>
      <w:numFmt w:val="bullet"/>
      <w:lvlText w:val=""/>
      <w:lvlJc w:val="left"/>
      <w:pPr>
        <w:ind w:left="2160" w:hanging="360"/>
      </w:pPr>
      <w:rPr>
        <w:rFonts w:ascii="Symbol" w:hAnsi="Symbol"/>
      </w:rPr>
    </w:lvl>
    <w:lvl w:ilvl="7" w:tplc="24C0666A">
      <w:start w:val="1"/>
      <w:numFmt w:val="bullet"/>
      <w:lvlText w:val=""/>
      <w:lvlJc w:val="left"/>
      <w:pPr>
        <w:ind w:left="2160" w:hanging="360"/>
      </w:pPr>
      <w:rPr>
        <w:rFonts w:ascii="Symbol" w:hAnsi="Symbol"/>
      </w:rPr>
    </w:lvl>
    <w:lvl w:ilvl="8" w:tplc="7868C6CE">
      <w:start w:val="1"/>
      <w:numFmt w:val="bullet"/>
      <w:lvlText w:val=""/>
      <w:lvlJc w:val="left"/>
      <w:pPr>
        <w:ind w:left="2160" w:hanging="360"/>
      </w:pPr>
      <w:rPr>
        <w:rFonts w:ascii="Symbol" w:hAnsi="Symbol"/>
      </w:rPr>
    </w:lvl>
  </w:abstractNum>
  <w:abstractNum w:abstractNumId="21"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5406D59"/>
    <w:multiLevelType w:val="hybridMultilevel"/>
    <w:tmpl w:val="765E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6DB177C"/>
    <w:multiLevelType w:val="hybridMultilevel"/>
    <w:tmpl w:val="15EC65A6"/>
    <w:lvl w:ilvl="0" w:tplc="B42EBD3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2475C5"/>
    <w:multiLevelType w:val="hybridMultilevel"/>
    <w:tmpl w:val="598CDDDA"/>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17746EC7"/>
    <w:multiLevelType w:val="hybridMultilevel"/>
    <w:tmpl w:val="51F81238"/>
    <w:lvl w:ilvl="0" w:tplc="38D824FC">
      <w:start w:val="1"/>
      <w:numFmt w:val="decimal"/>
      <w:lvlText w:val="%1."/>
      <w:lvlJc w:val="left"/>
      <w:pPr>
        <w:ind w:left="2320" w:hanging="360"/>
      </w:pPr>
    </w:lvl>
    <w:lvl w:ilvl="1" w:tplc="18C6BC94">
      <w:start w:val="1"/>
      <w:numFmt w:val="decimal"/>
      <w:lvlText w:val="%2."/>
      <w:lvlJc w:val="left"/>
      <w:pPr>
        <w:ind w:left="2320" w:hanging="360"/>
      </w:pPr>
    </w:lvl>
    <w:lvl w:ilvl="2" w:tplc="0794182C">
      <w:start w:val="1"/>
      <w:numFmt w:val="decimal"/>
      <w:lvlText w:val="%3."/>
      <w:lvlJc w:val="left"/>
      <w:pPr>
        <w:ind w:left="2320" w:hanging="360"/>
      </w:pPr>
    </w:lvl>
    <w:lvl w:ilvl="3" w:tplc="C42AF8CA">
      <w:start w:val="1"/>
      <w:numFmt w:val="decimal"/>
      <w:lvlText w:val="%4."/>
      <w:lvlJc w:val="left"/>
      <w:pPr>
        <w:ind w:left="2320" w:hanging="360"/>
      </w:pPr>
    </w:lvl>
    <w:lvl w:ilvl="4" w:tplc="2A020ABA">
      <w:start w:val="1"/>
      <w:numFmt w:val="decimal"/>
      <w:lvlText w:val="%5."/>
      <w:lvlJc w:val="left"/>
      <w:pPr>
        <w:ind w:left="2320" w:hanging="360"/>
      </w:pPr>
    </w:lvl>
    <w:lvl w:ilvl="5" w:tplc="EA94D7FA">
      <w:start w:val="1"/>
      <w:numFmt w:val="decimal"/>
      <w:lvlText w:val="%6."/>
      <w:lvlJc w:val="left"/>
      <w:pPr>
        <w:ind w:left="2320" w:hanging="360"/>
      </w:pPr>
    </w:lvl>
    <w:lvl w:ilvl="6" w:tplc="418AE054">
      <w:start w:val="1"/>
      <w:numFmt w:val="decimal"/>
      <w:lvlText w:val="%7."/>
      <w:lvlJc w:val="left"/>
      <w:pPr>
        <w:ind w:left="2320" w:hanging="360"/>
      </w:pPr>
    </w:lvl>
    <w:lvl w:ilvl="7" w:tplc="AB9044DE">
      <w:start w:val="1"/>
      <w:numFmt w:val="decimal"/>
      <w:lvlText w:val="%8."/>
      <w:lvlJc w:val="left"/>
      <w:pPr>
        <w:ind w:left="2320" w:hanging="360"/>
      </w:pPr>
    </w:lvl>
    <w:lvl w:ilvl="8" w:tplc="66F415BE">
      <w:start w:val="1"/>
      <w:numFmt w:val="decimal"/>
      <w:lvlText w:val="%9."/>
      <w:lvlJc w:val="left"/>
      <w:pPr>
        <w:ind w:left="2320" w:hanging="360"/>
      </w:pPr>
    </w:lvl>
  </w:abstractNum>
  <w:abstractNum w:abstractNumId="27" w15:restartNumberingAfterBreak="0">
    <w:nsid w:val="17C45F6A"/>
    <w:multiLevelType w:val="hybridMultilevel"/>
    <w:tmpl w:val="CCC412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1AE4514C"/>
    <w:multiLevelType w:val="hybridMultilevel"/>
    <w:tmpl w:val="3388619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1B7F0339"/>
    <w:multiLevelType w:val="hybridMultilevel"/>
    <w:tmpl w:val="6D2EF7DC"/>
    <w:lvl w:ilvl="0" w:tplc="ED602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6414906"/>
    <w:multiLevelType w:val="hybridMultilevel"/>
    <w:tmpl w:val="710A0584"/>
    <w:lvl w:ilvl="0" w:tplc="DA50E5C6">
      <w:start w:val="1"/>
      <w:numFmt w:val="bullet"/>
      <w:lvlText w:val=""/>
      <w:lvlJc w:val="left"/>
      <w:pPr>
        <w:ind w:left="2160" w:hanging="360"/>
      </w:pPr>
      <w:rPr>
        <w:rFonts w:ascii="Symbol" w:hAnsi="Symbol"/>
      </w:rPr>
    </w:lvl>
    <w:lvl w:ilvl="1" w:tplc="9DEAA5F0">
      <w:start w:val="1"/>
      <w:numFmt w:val="bullet"/>
      <w:lvlText w:val=""/>
      <w:lvlJc w:val="left"/>
      <w:pPr>
        <w:ind w:left="2160" w:hanging="360"/>
      </w:pPr>
      <w:rPr>
        <w:rFonts w:ascii="Symbol" w:hAnsi="Symbol"/>
      </w:rPr>
    </w:lvl>
    <w:lvl w:ilvl="2" w:tplc="778EF79A">
      <w:start w:val="1"/>
      <w:numFmt w:val="bullet"/>
      <w:lvlText w:val=""/>
      <w:lvlJc w:val="left"/>
      <w:pPr>
        <w:ind w:left="2160" w:hanging="360"/>
      </w:pPr>
      <w:rPr>
        <w:rFonts w:ascii="Symbol" w:hAnsi="Symbol"/>
      </w:rPr>
    </w:lvl>
    <w:lvl w:ilvl="3" w:tplc="7FCAF792">
      <w:start w:val="1"/>
      <w:numFmt w:val="bullet"/>
      <w:lvlText w:val=""/>
      <w:lvlJc w:val="left"/>
      <w:pPr>
        <w:ind w:left="2160" w:hanging="360"/>
      </w:pPr>
      <w:rPr>
        <w:rFonts w:ascii="Symbol" w:hAnsi="Symbol"/>
      </w:rPr>
    </w:lvl>
    <w:lvl w:ilvl="4" w:tplc="61B28802">
      <w:start w:val="1"/>
      <w:numFmt w:val="bullet"/>
      <w:lvlText w:val=""/>
      <w:lvlJc w:val="left"/>
      <w:pPr>
        <w:ind w:left="2160" w:hanging="360"/>
      </w:pPr>
      <w:rPr>
        <w:rFonts w:ascii="Symbol" w:hAnsi="Symbol"/>
      </w:rPr>
    </w:lvl>
    <w:lvl w:ilvl="5" w:tplc="492695FC">
      <w:start w:val="1"/>
      <w:numFmt w:val="bullet"/>
      <w:lvlText w:val=""/>
      <w:lvlJc w:val="left"/>
      <w:pPr>
        <w:ind w:left="2160" w:hanging="360"/>
      </w:pPr>
      <w:rPr>
        <w:rFonts w:ascii="Symbol" w:hAnsi="Symbol"/>
      </w:rPr>
    </w:lvl>
    <w:lvl w:ilvl="6" w:tplc="83EC6166">
      <w:start w:val="1"/>
      <w:numFmt w:val="bullet"/>
      <w:lvlText w:val=""/>
      <w:lvlJc w:val="left"/>
      <w:pPr>
        <w:ind w:left="2160" w:hanging="360"/>
      </w:pPr>
      <w:rPr>
        <w:rFonts w:ascii="Symbol" w:hAnsi="Symbol"/>
      </w:rPr>
    </w:lvl>
    <w:lvl w:ilvl="7" w:tplc="06D8C8D0">
      <w:start w:val="1"/>
      <w:numFmt w:val="bullet"/>
      <w:lvlText w:val=""/>
      <w:lvlJc w:val="left"/>
      <w:pPr>
        <w:ind w:left="2160" w:hanging="360"/>
      </w:pPr>
      <w:rPr>
        <w:rFonts w:ascii="Symbol" w:hAnsi="Symbol"/>
      </w:rPr>
    </w:lvl>
    <w:lvl w:ilvl="8" w:tplc="5CAEFC46">
      <w:start w:val="1"/>
      <w:numFmt w:val="bullet"/>
      <w:lvlText w:val=""/>
      <w:lvlJc w:val="left"/>
      <w:pPr>
        <w:ind w:left="2160" w:hanging="360"/>
      </w:pPr>
      <w:rPr>
        <w:rFonts w:ascii="Symbol" w:hAnsi="Symbol"/>
      </w:rPr>
    </w:lvl>
  </w:abstractNum>
  <w:abstractNum w:abstractNumId="33"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BD97118"/>
    <w:multiLevelType w:val="hybridMultilevel"/>
    <w:tmpl w:val="FC748FF2"/>
    <w:lvl w:ilvl="0" w:tplc="CB78370A">
      <w:start w:val="1"/>
      <w:numFmt w:val="decimal"/>
      <w:lvlText w:val="%1."/>
      <w:lvlJc w:val="left"/>
      <w:pPr>
        <w:ind w:left="2320" w:hanging="360"/>
      </w:pPr>
    </w:lvl>
    <w:lvl w:ilvl="1" w:tplc="C3AE8F88">
      <w:start w:val="1"/>
      <w:numFmt w:val="decimal"/>
      <w:lvlText w:val="%2."/>
      <w:lvlJc w:val="left"/>
      <w:pPr>
        <w:ind w:left="2320" w:hanging="360"/>
      </w:pPr>
    </w:lvl>
    <w:lvl w:ilvl="2" w:tplc="C996F2EC">
      <w:start w:val="1"/>
      <w:numFmt w:val="decimal"/>
      <w:lvlText w:val="%3."/>
      <w:lvlJc w:val="left"/>
      <w:pPr>
        <w:ind w:left="2320" w:hanging="360"/>
      </w:pPr>
    </w:lvl>
    <w:lvl w:ilvl="3" w:tplc="F482C8C8">
      <w:start w:val="1"/>
      <w:numFmt w:val="decimal"/>
      <w:lvlText w:val="%4."/>
      <w:lvlJc w:val="left"/>
      <w:pPr>
        <w:ind w:left="2320" w:hanging="360"/>
      </w:pPr>
    </w:lvl>
    <w:lvl w:ilvl="4" w:tplc="1B945D88">
      <w:start w:val="1"/>
      <w:numFmt w:val="decimal"/>
      <w:lvlText w:val="%5."/>
      <w:lvlJc w:val="left"/>
      <w:pPr>
        <w:ind w:left="2320" w:hanging="360"/>
      </w:pPr>
    </w:lvl>
    <w:lvl w:ilvl="5" w:tplc="B5AE7696">
      <w:start w:val="1"/>
      <w:numFmt w:val="decimal"/>
      <w:lvlText w:val="%6."/>
      <w:lvlJc w:val="left"/>
      <w:pPr>
        <w:ind w:left="2320" w:hanging="360"/>
      </w:pPr>
    </w:lvl>
    <w:lvl w:ilvl="6" w:tplc="D1CE8108">
      <w:start w:val="1"/>
      <w:numFmt w:val="decimal"/>
      <w:lvlText w:val="%7."/>
      <w:lvlJc w:val="left"/>
      <w:pPr>
        <w:ind w:left="2320" w:hanging="360"/>
      </w:pPr>
    </w:lvl>
    <w:lvl w:ilvl="7" w:tplc="A72237AE">
      <w:start w:val="1"/>
      <w:numFmt w:val="decimal"/>
      <w:lvlText w:val="%8."/>
      <w:lvlJc w:val="left"/>
      <w:pPr>
        <w:ind w:left="2320" w:hanging="360"/>
      </w:pPr>
    </w:lvl>
    <w:lvl w:ilvl="8" w:tplc="755A6070">
      <w:start w:val="1"/>
      <w:numFmt w:val="decimal"/>
      <w:lvlText w:val="%9."/>
      <w:lvlJc w:val="left"/>
      <w:pPr>
        <w:ind w:left="2320" w:hanging="360"/>
      </w:p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A34AE9"/>
    <w:multiLevelType w:val="hybridMultilevel"/>
    <w:tmpl w:val="9CC25DF4"/>
    <w:lvl w:ilvl="0" w:tplc="887464FC">
      <w:start w:val="2"/>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7" w15:restartNumberingAfterBreak="0">
    <w:nsid w:val="2FD7133C"/>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3071AC"/>
    <w:multiLevelType w:val="multilevel"/>
    <w:tmpl w:val="5BAC4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4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36511311"/>
    <w:multiLevelType w:val="hybridMultilevel"/>
    <w:tmpl w:val="2B8E6886"/>
    <w:lvl w:ilvl="0" w:tplc="472CBB6E">
      <w:start w:val="1"/>
      <w:numFmt w:val="decimal"/>
      <w:lvlText w:val="%1)"/>
      <w:lvlJc w:val="left"/>
      <w:pPr>
        <w:ind w:left="1020" w:hanging="360"/>
      </w:pPr>
    </w:lvl>
    <w:lvl w:ilvl="1" w:tplc="FC665E38">
      <w:start w:val="1"/>
      <w:numFmt w:val="decimal"/>
      <w:lvlText w:val="%2)"/>
      <w:lvlJc w:val="left"/>
      <w:pPr>
        <w:ind w:left="1020" w:hanging="360"/>
      </w:pPr>
    </w:lvl>
    <w:lvl w:ilvl="2" w:tplc="FA9830F6">
      <w:start w:val="1"/>
      <w:numFmt w:val="decimal"/>
      <w:lvlText w:val="%3)"/>
      <w:lvlJc w:val="left"/>
      <w:pPr>
        <w:ind w:left="1020" w:hanging="360"/>
      </w:pPr>
    </w:lvl>
    <w:lvl w:ilvl="3" w:tplc="D690DF08">
      <w:start w:val="1"/>
      <w:numFmt w:val="decimal"/>
      <w:lvlText w:val="%4)"/>
      <w:lvlJc w:val="left"/>
      <w:pPr>
        <w:ind w:left="1020" w:hanging="360"/>
      </w:pPr>
    </w:lvl>
    <w:lvl w:ilvl="4" w:tplc="B70A9F3C">
      <w:start w:val="1"/>
      <w:numFmt w:val="decimal"/>
      <w:lvlText w:val="%5)"/>
      <w:lvlJc w:val="left"/>
      <w:pPr>
        <w:ind w:left="1020" w:hanging="360"/>
      </w:pPr>
    </w:lvl>
    <w:lvl w:ilvl="5" w:tplc="5086B09C">
      <w:start w:val="1"/>
      <w:numFmt w:val="decimal"/>
      <w:lvlText w:val="%6)"/>
      <w:lvlJc w:val="left"/>
      <w:pPr>
        <w:ind w:left="1020" w:hanging="360"/>
      </w:pPr>
    </w:lvl>
    <w:lvl w:ilvl="6" w:tplc="0854E78A">
      <w:start w:val="1"/>
      <w:numFmt w:val="decimal"/>
      <w:lvlText w:val="%7)"/>
      <w:lvlJc w:val="left"/>
      <w:pPr>
        <w:ind w:left="1020" w:hanging="360"/>
      </w:pPr>
    </w:lvl>
    <w:lvl w:ilvl="7" w:tplc="4EBAC84A">
      <w:start w:val="1"/>
      <w:numFmt w:val="decimal"/>
      <w:lvlText w:val="%8)"/>
      <w:lvlJc w:val="left"/>
      <w:pPr>
        <w:ind w:left="1020" w:hanging="360"/>
      </w:pPr>
    </w:lvl>
    <w:lvl w:ilvl="8" w:tplc="4C3C1ABE">
      <w:start w:val="1"/>
      <w:numFmt w:val="decimal"/>
      <w:lvlText w:val="%9)"/>
      <w:lvlJc w:val="left"/>
      <w:pPr>
        <w:ind w:left="1020" w:hanging="360"/>
      </w:pPr>
    </w:lvl>
  </w:abstractNum>
  <w:abstractNum w:abstractNumId="43" w15:restartNumberingAfterBreak="0">
    <w:nsid w:val="37823D69"/>
    <w:multiLevelType w:val="hybridMultilevel"/>
    <w:tmpl w:val="C4BCEE2A"/>
    <w:lvl w:ilvl="0" w:tplc="5B124A1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79E5A92"/>
    <w:multiLevelType w:val="multilevel"/>
    <w:tmpl w:val="C87CD3D2"/>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7E50AA7"/>
    <w:multiLevelType w:val="hybridMultilevel"/>
    <w:tmpl w:val="A076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25317D"/>
    <w:multiLevelType w:val="hybridMultilevel"/>
    <w:tmpl w:val="3388619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941510"/>
    <w:multiLevelType w:val="hybridMultilevel"/>
    <w:tmpl w:val="52526788"/>
    <w:lvl w:ilvl="0" w:tplc="48740276">
      <w:start w:val="1"/>
      <w:numFmt w:val="decimal"/>
      <w:lvlText w:val="%1."/>
      <w:lvlJc w:val="left"/>
      <w:pPr>
        <w:ind w:left="2320" w:hanging="360"/>
      </w:pPr>
    </w:lvl>
    <w:lvl w:ilvl="1" w:tplc="AB682800">
      <w:start w:val="1"/>
      <w:numFmt w:val="decimal"/>
      <w:lvlText w:val="%2."/>
      <w:lvlJc w:val="left"/>
      <w:pPr>
        <w:ind w:left="2320" w:hanging="360"/>
      </w:pPr>
    </w:lvl>
    <w:lvl w:ilvl="2" w:tplc="10D61E60">
      <w:start w:val="1"/>
      <w:numFmt w:val="decimal"/>
      <w:lvlText w:val="%3."/>
      <w:lvlJc w:val="left"/>
      <w:pPr>
        <w:ind w:left="2320" w:hanging="360"/>
      </w:pPr>
    </w:lvl>
    <w:lvl w:ilvl="3" w:tplc="9F9EE584">
      <w:start w:val="1"/>
      <w:numFmt w:val="decimal"/>
      <w:lvlText w:val="%4."/>
      <w:lvlJc w:val="left"/>
      <w:pPr>
        <w:ind w:left="2320" w:hanging="360"/>
      </w:pPr>
    </w:lvl>
    <w:lvl w:ilvl="4" w:tplc="7AC2CCF2">
      <w:start w:val="1"/>
      <w:numFmt w:val="decimal"/>
      <w:lvlText w:val="%5."/>
      <w:lvlJc w:val="left"/>
      <w:pPr>
        <w:ind w:left="2320" w:hanging="360"/>
      </w:pPr>
    </w:lvl>
    <w:lvl w:ilvl="5" w:tplc="FC76C2C6">
      <w:start w:val="1"/>
      <w:numFmt w:val="decimal"/>
      <w:lvlText w:val="%6."/>
      <w:lvlJc w:val="left"/>
      <w:pPr>
        <w:ind w:left="2320" w:hanging="360"/>
      </w:pPr>
    </w:lvl>
    <w:lvl w:ilvl="6" w:tplc="DC36C64E">
      <w:start w:val="1"/>
      <w:numFmt w:val="decimal"/>
      <w:lvlText w:val="%7."/>
      <w:lvlJc w:val="left"/>
      <w:pPr>
        <w:ind w:left="2320" w:hanging="360"/>
      </w:pPr>
    </w:lvl>
    <w:lvl w:ilvl="7" w:tplc="4AF87E82">
      <w:start w:val="1"/>
      <w:numFmt w:val="decimal"/>
      <w:lvlText w:val="%8."/>
      <w:lvlJc w:val="left"/>
      <w:pPr>
        <w:ind w:left="2320" w:hanging="360"/>
      </w:pPr>
    </w:lvl>
    <w:lvl w:ilvl="8" w:tplc="E6F4A4BE">
      <w:start w:val="1"/>
      <w:numFmt w:val="decimal"/>
      <w:lvlText w:val="%9."/>
      <w:lvlJc w:val="left"/>
      <w:pPr>
        <w:ind w:left="2320" w:hanging="360"/>
      </w:pPr>
    </w:lvl>
  </w:abstractNum>
  <w:abstractNum w:abstractNumId="49" w15:restartNumberingAfterBreak="0">
    <w:nsid w:val="39B21316"/>
    <w:multiLevelType w:val="multilevel"/>
    <w:tmpl w:val="99B893DC"/>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9D30B8C"/>
    <w:multiLevelType w:val="multilevel"/>
    <w:tmpl w:val="31C24A1E"/>
    <w:lvl w:ilvl="0">
      <w:start w:val="2"/>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7"/>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3B574A19"/>
    <w:multiLevelType w:val="hybridMultilevel"/>
    <w:tmpl w:val="E91EB07C"/>
    <w:lvl w:ilvl="0" w:tplc="3148285C">
      <w:start w:val="1"/>
      <w:numFmt w:val="decimal"/>
      <w:lvlText w:val="%1."/>
      <w:lvlJc w:val="left"/>
      <w:pPr>
        <w:ind w:left="2320" w:hanging="360"/>
      </w:pPr>
    </w:lvl>
    <w:lvl w:ilvl="1" w:tplc="9DA2F20A">
      <w:start w:val="1"/>
      <w:numFmt w:val="decimal"/>
      <w:lvlText w:val="%2."/>
      <w:lvlJc w:val="left"/>
      <w:pPr>
        <w:ind w:left="2320" w:hanging="360"/>
      </w:pPr>
    </w:lvl>
    <w:lvl w:ilvl="2" w:tplc="2EC6EE52">
      <w:start w:val="1"/>
      <w:numFmt w:val="decimal"/>
      <w:lvlText w:val="%3."/>
      <w:lvlJc w:val="left"/>
      <w:pPr>
        <w:ind w:left="2320" w:hanging="360"/>
      </w:pPr>
    </w:lvl>
    <w:lvl w:ilvl="3" w:tplc="631CAEDE">
      <w:start w:val="1"/>
      <w:numFmt w:val="decimal"/>
      <w:lvlText w:val="%4."/>
      <w:lvlJc w:val="left"/>
      <w:pPr>
        <w:ind w:left="2320" w:hanging="360"/>
      </w:pPr>
    </w:lvl>
    <w:lvl w:ilvl="4" w:tplc="2662DC14">
      <w:start w:val="1"/>
      <w:numFmt w:val="decimal"/>
      <w:lvlText w:val="%5."/>
      <w:lvlJc w:val="left"/>
      <w:pPr>
        <w:ind w:left="2320" w:hanging="360"/>
      </w:pPr>
    </w:lvl>
    <w:lvl w:ilvl="5" w:tplc="6F78B77C">
      <w:start w:val="1"/>
      <w:numFmt w:val="decimal"/>
      <w:lvlText w:val="%6."/>
      <w:lvlJc w:val="left"/>
      <w:pPr>
        <w:ind w:left="2320" w:hanging="360"/>
      </w:pPr>
    </w:lvl>
    <w:lvl w:ilvl="6" w:tplc="983CE464">
      <w:start w:val="1"/>
      <w:numFmt w:val="decimal"/>
      <w:lvlText w:val="%7."/>
      <w:lvlJc w:val="left"/>
      <w:pPr>
        <w:ind w:left="2320" w:hanging="360"/>
      </w:pPr>
    </w:lvl>
    <w:lvl w:ilvl="7" w:tplc="52B8E8EE">
      <w:start w:val="1"/>
      <w:numFmt w:val="decimal"/>
      <w:lvlText w:val="%8."/>
      <w:lvlJc w:val="left"/>
      <w:pPr>
        <w:ind w:left="2320" w:hanging="360"/>
      </w:pPr>
    </w:lvl>
    <w:lvl w:ilvl="8" w:tplc="85547B54">
      <w:start w:val="1"/>
      <w:numFmt w:val="decimal"/>
      <w:lvlText w:val="%9."/>
      <w:lvlJc w:val="left"/>
      <w:pPr>
        <w:ind w:left="2320" w:hanging="360"/>
      </w:pPr>
    </w:lvl>
  </w:abstractNum>
  <w:abstractNum w:abstractNumId="53" w15:restartNumberingAfterBreak="0">
    <w:nsid w:val="404269D0"/>
    <w:multiLevelType w:val="hybridMultilevel"/>
    <w:tmpl w:val="20A252B0"/>
    <w:lvl w:ilvl="0" w:tplc="33F0F792">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2BF6D45"/>
    <w:multiLevelType w:val="hybridMultilevel"/>
    <w:tmpl w:val="6598008A"/>
    <w:lvl w:ilvl="0" w:tplc="08E48F02">
      <w:start w:val="1"/>
      <w:numFmt w:val="decimal"/>
      <w:lvlText w:val="%1."/>
      <w:lvlJc w:val="left"/>
      <w:pPr>
        <w:ind w:left="2320" w:hanging="360"/>
      </w:pPr>
    </w:lvl>
    <w:lvl w:ilvl="1" w:tplc="B288AB04">
      <w:start w:val="1"/>
      <w:numFmt w:val="decimal"/>
      <w:lvlText w:val="%2."/>
      <w:lvlJc w:val="left"/>
      <w:pPr>
        <w:ind w:left="2320" w:hanging="360"/>
      </w:pPr>
    </w:lvl>
    <w:lvl w:ilvl="2" w:tplc="68ACE51C">
      <w:start w:val="1"/>
      <w:numFmt w:val="decimal"/>
      <w:lvlText w:val="%3."/>
      <w:lvlJc w:val="left"/>
      <w:pPr>
        <w:ind w:left="2320" w:hanging="360"/>
      </w:pPr>
    </w:lvl>
    <w:lvl w:ilvl="3" w:tplc="ED88123C">
      <w:start w:val="1"/>
      <w:numFmt w:val="decimal"/>
      <w:lvlText w:val="%4."/>
      <w:lvlJc w:val="left"/>
      <w:pPr>
        <w:ind w:left="2320" w:hanging="360"/>
      </w:pPr>
    </w:lvl>
    <w:lvl w:ilvl="4" w:tplc="E87C9400">
      <w:start w:val="1"/>
      <w:numFmt w:val="decimal"/>
      <w:lvlText w:val="%5."/>
      <w:lvlJc w:val="left"/>
      <w:pPr>
        <w:ind w:left="2320" w:hanging="360"/>
      </w:pPr>
    </w:lvl>
    <w:lvl w:ilvl="5" w:tplc="5EE290EE">
      <w:start w:val="1"/>
      <w:numFmt w:val="decimal"/>
      <w:lvlText w:val="%6."/>
      <w:lvlJc w:val="left"/>
      <w:pPr>
        <w:ind w:left="2320" w:hanging="360"/>
      </w:pPr>
    </w:lvl>
    <w:lvl w:ilvl="6" w:tplc="6FA46CD4">
      <w:start w:val="1"/>
      <w:numFmt w:val="decimal"/>
      <w:lvlText w:val="%7."/>
      <w:lvlJc w:val="left"/>
      <w:pPr>
        <w:ind w:left="2320" w:hanging="360"/>
      </w:pPr>
    </w:lvl>
    <w:lvl w:ilvl="7" w:tplc="A07E8EAA">
      <w:start w:val="1"/>
      <w:numFmt w:val="decimal"/>
      <w:lvlText w:val="%8."/>
      <w:lvlJc w:val="left"/>
      <w:pPr>
        <w:ind w:left="2320" w:hanging="360"/>
      </w:pPr>
    </w:lvl>
    <w:lvl w:ilvl="8" w:tplc="B3FC816A">
      <w:start w:val="1"/>
      <w:numFmt w:val="decimal"/>
      <w:lvlText w:val="%9."/>
      <w:lvlJc w:val="left"/>
      <w:pPr>
        <w:ind w:left="2320" w:hanging="360"/>
      </w:pPr>
    </w:lvl>
  </w:abstractNum>
  <w:abstractNum w:abstractNumId="55" w15:restartNumberingAfterBreak="0">
    <w:nsid w:val="44B63574"/>
    <w:multiLevelType w:val="hybridMultilevel"/>
    <w:tmpl w:val="5AB09C9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6015CBD"/>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472B1186"/>
    <w:multiLevelType w:val="multilevel"/>
    <w:tmpl w:val="EBEC6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0" w15:restartNumberingAfterBreak="0">
    <w:nsid w:val="4AA27EDC"/>
    <w:multiLevelType w:val="hybridMultilevel"/>
    <w:tmpl w:val="CA2EC378"/>
    <w:lvl w:ilvl="0" w:tplc="A7B2CED8">
      <w:start w:val="6"/>
      <w:numFmt w:val="bullet"/>
      <w:lvlText w:val=""/>
      <w:lvlJc w:val="left"/>
      <w:pPr>
        <w:ind w:left="2916" w:hanging="360"/>
      </w:pPr>
      <w:rPr>
        <w:rFonts w:ascii="Wingdings" w:eastAsia="Times New Roman" w:hAnsi="Wingdings" w:cs="Times New Roman" w:hint="default"/>
      </w:rPr>
    </w:lvl>
    <w:lvl w:ilvl="1" w:tplc="040B0003" w:tentative="1">
      <w:start w:val="1"/>
      <w:numFmt w:val="bullet"/>
      <w:lvlText w:val="o"/>
      <w:lvlJc w:val="left"/>
      <w:pPr>
        <w:ind w:left="3636" w:hanging="360"/>
      </w:pPr>
      <w:rPr>
        <w:rFonts w:ascii="Courier New" w:hAnsi="Courier New" w:cs="Courier New" w:hint="default"/>
      </w:rPr>
    </w:lvl>
    <w:lvl w:ilvl="2" w:tplc="040B0005" w:tentative="1">
      <w:start w:val="1"/>
      <w:numFmt w:val="bullet"/>
      <w:lvlText w:val=""/>
      <w:lvlJc w:val="left"/>
      <w:pPr>
        <w:ind w:left="4356" w:hanging="360"/>
      </w:pPr>
      <w:rPr>
        <w:rFonts w:ascii="Wingdings" w:hAnsi="Wingdings" w:hint="default"/>
      </w:rPr>
    </w:lvl>
    <w:lvl w:ilvl="3" w:tplc="040B0001" w:tentative="1">
      <w:start w:val="1"/>
      <w:numFmt w:val="bullet"/>
      <w:lvlText w:val=""/>
      <w:lvlJc w:val="left"/>
      <w:pPr>
        <w:ind w:left="5076" w:hanging="360"/>
      </w:pPr>
      <w:rPr>
        <w:rFonts w:ascii="Symbol" w:hAnsi="Symbol" w:hint="default"/>
      </w:rPr>
    </w:lvl>
    <w:lvl w:ilvl="4" w:tplc="040B0003" w:tentative="1">
      <w:start w:val="1"/>
      <w:numFmt w:val="bullet"/>
      <w:lvlText w:val="o"/>
      <w:lvlJc w:val="left"/>
      <w:pPr>
        <w:ind w:left="5796" w:hanging="360"/>
      </w:pPr>
      <w:rPr>
        <w:rFonts w:ascii="Courier New" w:hAnsi="Courier New" w:cs="Courier New" w:hint="default"/>
      </w:rPr>
    </w:lvl>
    <w:lvl w:ilvl="5" w:tplc="040B0005" w:tentative="1">
      <w:start w:val="1"/>
      <w:numFmt w:val="bullet"/>
      <w:lvlText w:val=""/>
      <w:lvlJc w:val="left"/>
      <w:pPr>
        <w:ind w:left="6516" w:hanging="360"/>
      </w:pPr>
      <w:rPr>
        <w:rFonts w:ascii="Wingdings" w:hAnsi="Wingdings" w:hint="default"/>
      </w:rPr>
    </w:lvl>
    <w:lvl w:ilvl="6" w:tplc="040B0001" w:tentative="1">
      <w:start w:val="1"/>
      <w:numFmt w:val="bullet"/>
      <w:lvlText w:val=""/>
      <w:lvlJc w:val="left"/>
      <w:pPr>
        <w:ind w:left="7236" w:hanging="360"/>
      </w:pPr>
      <w:rPr>
        <w:rFonts w:ascii="Symbol" w:hAnsi="Symbol" w:hint="default"/>
      </w:rPr>
    </w:lvl>
    <w:lvl w:ilvl="7" w:tplc="040B0003" w:tentative="1">
      <w:start w:val="1"/>
      <w:numFmt w:val="bullet"/>
      <w:lvlText w:val="o"/>
      <w:lvlJc w:val="left"/>
      <w:pPr>
        <w:ind w:left="7956" w:hanging="360"/>
      </w:pPr>
      <w:rPr>
        <w:rFonts w:ascii="Courier New" w:hAnsi="Courier New" w:cs="Courier New" w:hint="default"/>
      </w:rPr>
    </w:lvl>
    <w:lvl w:ilvl="8" w:tplc="040B0005" w:tentative="1">
      <w:start w:val="1"/>
      <w:numFmt w:val="bullet"/>
      <w:lvlText w:val=""/>
      <w:lvlJc w:val="left"/>
      <w:pPr>
        <w:ind w:left="8676" w:hanging="360"/>
      </w:pPr>
      <w:rPr>
        <w:rFonts w:ascii="Wingdings" w:hAnsi="Wingdings" w:hint="default"/>
      </w:rPr>
    </w:lvl>
  </w:abstractNum>
  <w:abstractNum w:abstractNumId="61" w15:restartNumberingAfterBreak="0">
    <w:nsid w:val="4AFC7A0F"/>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2" w15:restartNumberingAfterBreak="0">
    <w:nsid w:val="4B1521FC"/>
    <w:multiLevelType w:val="hybridMultilevel"/>
    <w:tmpl w:val="F13E9332"/>
    <w:lvl w:ilvl="0" w:tplc="51F479FC">
      <w:start w:val="1"/>
      <w:numFmt w:val="bullet"/>
      <w:lvlText w:val=""/>
      <w:lvlJc w:val="left"/>
      <w:pPr>
        <w:ind w:left="3620" w:hanging="360"/>
      </w:pPr>
      <w:rPr>
        <w:rFonts w:ascii="Symbol" w:hAnsi="Symbol"/>
      </w:rPr>
    </w:lvl>
    <w:lvl w:ilvl="1" w:tplc="40627084">
      <w:start w:val="1"/>
      <w:numFmt w:val="bullet"/>
      <w:lvlText w:val=""/>
      <w:lvlJc w:val="left"/>
      <w:pPr>
        <w:ind w:left="3620" w:hanging="360"/>
      </w:pPr>
      <w:rPr>
        <w:rFonts w:ascii="Symbol" w:hAnsi="Symbol"/>
      </w:rPr>
    </w:lvl>
    <w:lvl w:ilvl="2" w:tplc="1314492C">
      <w:start w:val="1"/>
      <w:numFmt w:val="bullet"/>
      <w:lvlText w:val=""/>
      <w:lvlJc w:val="left"/>
      <w:pPr>
        <w:ind w:left="3620" w:hanging="360"/>
      </w:pPr>
      <w:rPr>
        <w:rFonts w:ascii="Symbol" w:hAnsi="Symbol"/>
      </w:rPr>
    </w:lvl>
    <w:lvl w:ilvl="3" w:tplc="B3B481C4">
      <w:start w:val="1"/>
      <w:numFmt w:val="bullet"/>
      <w:lvlText w:val=""/>
      <w:lvlJc w:val="left"/>
      <w:pPr>
        <w:ind w:left="3620" w:hanging="360"/>
      </w:pPr>
      <w:rPr>
        <w:rFonts w:ascii="Symbol" w:hAnsi="Symbol"/>
      </w:rPr>
    </w:lvl>
    <w:lvl w:ilvl="4" w:tplc="AE8E0D42">
      <w:start w:val="1"/>
      <w:numFmt w:val="bullet"/>
      <w:lvlText w:val=""/>
      <w:lvlJc w:val="left"/>
      <w:pPr>
        <w:ind w:left="3620" w:hanging="360"/>
      </w:pPr>
      <w:rPr>
        <w:rFonts w:ascii="Symbol" w:hAnsi="Symbol"/>
      </w:rPr>
    </w:lvl>
    <w:lvl w:ilvl="5" w:tplc="0A78F6A2">
      <w:start w:val="1"/>
      <w:numFmt w:val="bullet"/>
      <w:lvlText w:val=""/>
      <w:lvlJc w:val="left"/>
      <w:pPr>
        <w:ind w:left="3620" w:hanging="360"/>
      </w:pPr>
      <w:rPr>
        <w:rFonts w:ascii="Symbol" w:hAnsi="Symbol"/>
      </w:rPr>
    </w:lvl>
    <w:lvl w:ilvl="6" w:tplc="3C62098C">
      <w:start w:val="1"/>
      <w:numFmt w:val="bullet"/>
      <w:lvlText w:val=""/>
      <w:lvlJc w:val="left"/>
      <w:pPr>
        <w:ind w:left="3620" w:hanging="360"/>
      </w:pPr>
      <w:rPr>
        <w:rFonts w:ascii="Symbol" w:hAnsi="Symbol"/>
      </w:rPr>
    </w:lvl>
    <w:lvl w:ilvl="7" w:tplc="8918E784">
      <w:start w:val="1"/>
      <w:numFmt w:val="bullet"/>
      <w:lvlText w:val=""/>
      <w:lvlJc w:val="left"/>
      <w:pPr>
        <w:ind w:left="3620" w:hanging="360"/>
      </w:pPr>
      <w:rPr>
        <w:rFonts w:ascii="Symbol" w:hAnsi="Symbol"/>
      </w:rPr>
    </w:lvl>
    <w:lvl w:ilvl="8" w:tplc="53E257BA">
      <w:start w:val="1"/>
      <w:numFmt w:val="bullet"/>
      <w:lvlText w:val=""/>
      <w:lvlJc w:val="left"/>
      <w:pPr>
        <w:ind w:left="3620" w:hanging="360"/>
      </w:pPr>
      <w:rPr>
        <w:rFonts w:ascii="Symbol" w:hAnsi="Symbol"/>
      </w:rPr>
    </w:lvl>
  </w:abstractNum>
  <w:abstractNum w:abstractNumId="63" w15:restartNumberingAfterBreak="0">
    <w:nsid w:val="4F757AD6"/>
    <w:multiLevelType w:val="hybridMultilevel"/>
    <w:tmpl w:val="674C5D54"/>
    <w:lvl w:ilvl="0" w:tplc="D32862EC">
      <w:start w:val="1"/>
      <w:numFmt w:val="decimal"/>
      <w:lvlText w:val="%1."/>
      <w:lvlJc w:val="left"/>
      <w:pPr>
        <w:ind w:left="2320" w:hanging="360"/>
      </w:pPr>
    </w:lvl>
    <w:lvl w:ilvl="1" w:tplc="7CCC22E4">
      <w:start w:val="1"/>
      <w:numFmt w:val="decimal"/>
      <w:lvlText w:val="%2."/>
      <w:lvlJc w:val="left"/>
      <w:pPr>
        <w:ind w:left="2320" w:hanging="360"/>
      </w:pPr>
    </w:lvl>
    <w:lvl w:ilvl="2" w:tplc="0E0891C4">
      <w:start w:val="1"/>
      <w:numFmt w:val="decimal"/>
      <w:lvlText w:val="%3."/>
      <w:lvlJc w:val="left"/>
      <w:pPr>
        <w:ind w:left="2320" w:hanging="360"/>
      </w:pPr>
    </w:lvl>
    <w:lvl w:ilvl="3" w:tplc="ADFC1200">
      <w:start w:val="1"/>
      <w:numFmt w:val="decimal"/>
      <w:lvlText w:val="%4."/>
      <w:lvlJc w:val="left"/>
      <w:pPr>
        <w:ind w:left="2320" w:hanging="360"/>
      </w:pPr>
    </w:lvl>
    <w:lvl w:ilvl="4" w:tplc="CD1432B0">
      <w:start w:val="1"/>
      <w:numFmt w:val="decimal"/>
      <w:lvlText w:val="%5."/>
      <w:lvlJc w:val="left"/>
      <w:pPr>
        <w:ind w:left="2320" w:hanging="360"/>
      </w:pPr>
    </w:lvl>
    <w:lvl w:ilvl="5" w:tplc="03C851BE">
      <w:start w:val="1"/>
      <w:numFmt w:val="decimal"/>
      <w:lvlText w:val="%6."/>
      <w:lvlJc w:val="left"/>
      <w:pPr>
        <w:ind w:left="2320" w:hanging="360"/>
      </w:pPr>
    </w:lvl>
    <w:lvl w:ilvl="6" w:tplc="717E72CA">
      <w:start w:val="1"/>
      <w:numFmt w:val="decimal"/>
      <w:lvlText w:val="%7."/>
      <w:lvlJc w:val="left"/>
      <w:pPr>
        <w:ind w:left="2320" w:hanging="360"/>
      </w:pPr>
    </w:lvl>
    <w:lvl w:ilvl="7" w:tplc="155E182A">
      <w:start w:val="1"/>
      <w:numFmt w:val="decimal"/>
      <w:lvlText w:val="%8."/>
      <w:lvlJc w:val="left"/>
      <w:pPr>
        <w:ind w:left="2320" w:hanging="360"/>
      </w:pPr>
    </w:lvl>
    <w:lvl w:ilvl="8" w:tplc="616A9E10">
      <w:start w:val="1"/>
      <w:numFmt w:val="decimal"/>
      <w:lvlText w:val="%9."/>
      <w:lvlJc w:val="left"/>
      <w:pPr>
        <w:ind w:left="2320" w:hanging="360"/>
      </w:pPr>
    </w:lvl>
  </w:abstractNum>
  <w:abstractNum w:abstractNumId="64" w15:restartNumberingAfterBreak="0">
    <w:nsid w:val="52E304AC"/>
    <w:multiLevelType w:val="multilevel"/>
    <w:tmpl w:val="5BAC4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3995BEB"/>
    <w:multiLevelType w:val="hybridMultilevel"/>
    <w:tmpl w:val="355A3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54341658"/>
    <w:multiLevelType w:val="hybridMultilevel"/>
    <w:tmpl w:val="AD08B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6269EB"/>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9" w15:restartNumberingAfterBreak="0">
    <w:nsid w:val="563C726F"/>
    <w:multiLevelType w:val="multilevel"/>
    <w:tmpl w:val="B1B0324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0" w15:restartNumberingAfterBreak="0">
    <w:nsid w:val="59281E8A"/>
    <w:multiLevelType w:val="hybridMultilevel"/>
    <w:tmpl w:val="B0F64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9B6B90"/>
    <w:multiLevelType w:val="hybridMultilevel"/>
    <w:tmpl w:val="A8EE5396"/>
    <w:lvl w:ilvl="0" w:tplc="F3D853D2">
      <w:start w:val="1"/>
      <w:numFmt w:val="decimal"/>
      <w:lvlText w:val="%1."/>
      <w:lvlJc w:val="left"/>
      <w:pPr>
        <w:ind w:left="2320" w:hanging="360"/>
      </w:pPr>
    </w:lvl>
    <w:lvl w:ilvl="1" w:tplc="EEFCD0E0">
      <w:start w:val="1"/>
      <w:numFmt w:val="decimal"/>
      <w:lvlText w:val="%2."/>
      <w:lvlJc w:val="left"/>
      <w:pPr>
        <w:ind w:left="2320" w:hanging="360"/>
      </w:pPr>
    </w:lvl>
    <w:lvl w:ilvl="2" w:tplc="BC5A5B62">
      <w:start w:val="1"/>
      <w:numFmt w:val="decimal"/>
      <w:lvlText w:val="%3."/>
      <w:lvlJc w:val="left"/>
      <w:pPr>
        <w:ind w:left="2320" w:hanging="360"/>
      </w:pPr>
    </w:lvl>
    <w:lvl w:ilvl="3" w:tplc="196A5ED2">
      <w:start w:val="1"/>
      <w:numFmt w:val="decimal"/>
      <w:lvlText w:val="%4."/>
      <w:lvlJc w:val="left"/>
      <w:pPr>
        <w:ind w:left="2320" w:hanging="360"/>
      </w:pPr>
    </w:lvl>
    <w:lvl w:ilvl="4" w:tplc="120E03DA">
      <w:start w:val="1"/>
      <w:numFmt w:val="decimal"/>
      <w:lvlText w:val="%5."/>
      <w:lvlJc w:val="left"/>
      <w:pPr>
        <w:ind w:left="2320" w:hanging="360"/>
      </w:pPr>
    </w:lvl>
    <w:lvl w:ilvl="5" w:tplc="3B324F2E">
      <w:start w:val="1"/>
      <w:numFmt w:val="decimal"/>
      <w:lvlText w:val="%6."/>
      <w:lvlJc w:val="left"/>
      <w:pPr>
        <w:ind w:left="2320" w:hanging="360"/>
      </w:pPr>
    </w:lvl>
    <w:lvl w:ilvl="6" w:tplc="281C2806">
      <w:start w:val="1"/>
      <w:numFmt w:val="decimal"/>
      <w:lvlText w:val="%7."/>
      <w:lvlJc w:val="left"/>
      <w:pPr>
        <w:ind w:left="2320" w:hanging="360"/>
      </w:pPr>
    </w:lvl>
    <w:lvl w:ilvl="7" w:tplc="EB9C46C2">
      <w:start w:val="1"/>
      <w:numFmt w:val="decimal"/>
      <w:lvlText w:val="%8."/>
      <w:lvlJc w:val="left"/>
      <w:pPr>
        <w:ind w:left="2320" w:hanging="360"/>
      </w:pPr>
    </w:lvl>
    <w:lvl w:ilvl="8" w:tplc="F628E086">
      <w:start w:val="1"/>
      <w:numFmt w:val="decimal"/>
      <w:lvlText w:val="%9."/>
      <w:lvlJc w:val="left"/>
      <w:pPr>
        <w:ind w:left="2320" w:hanging="360"/>
      </w:pPr>
    </w:lvl>
  </w:abstractNum>
  <w:abstractNum w:abstractNumId="72" w15:restartNumberingAfterBreak="0">
    <w:nsid w:val="5CC00E7A"/>
    <w:multiLevelType w:val="hybridMultilevel"/>
    <w:tmpl w:val="244C013E"/>
    <w:lvl w:ilvl="0" w:tplc="E6DC33F0">
      <w:start w:val="1"/>
      <w:numFmt w:val="decimal"/>
      <w:lvlText w:val="%1."/>
      <w:lvlJc w:val="left"/>
      <w:pPr>
        <w:ind w:left="2320" w:hanging="360"/>
      </w:pPr>
    </w:lvl>
    <w:lvl w:ilvl="1" w:tplc="FA645360">
      <w:start w:val="1"/>
      <w:numFmt w:val="decimal"/>
      <w:lvlText w:val="%2."/>
      <w:lvlJc w:val="left"/>
      <w:pPr>
        <w:ind w:left="2320" w:hanging="360"/>
      </w:pPr>
    </w:lvl>
    <w:lvl w:ilvl="2" w:tplc="0B3A2860">
      <w:start w:val="1"/>
      <w:numFmt w:val="decimal"/>
      <w:lvlText w:val="%3."/>
      <w:lvlJc w:val="left"/>
      <w:pPr>
        <w:ind w:left="2320" w:hanging="360"/>
      </w:pPr>
    </w:lvl>
    <w:lvl w:ilvl="3" w:tplc="3ACE52DA">
      <w:start w:val="1"/>
      <w:numFmt w:val="decimal"/>
      <w:lvlText w:val="%4."/>
      <w:lvlJc w:val="left"/>
      <w:pPr>
        <w:ind w:left="2320" w:hanging="360"/>
      </w:pPr>
    </w:lvl>
    <w:lvl w:ilvl="4" w:tplc="09FEDAFE">
      <w:start w:val="1"/>
      <w:numFmt w:val="decimal"/>
      <w:lvlText w:val="%5."/>
      <w:lvlJc w:val="left"/>
      <w:pPr>
        <w:ind w:left="2320" w:hanging="360"/>
      </w:pPr>
    </w:lvl>
    <w:lvl w:ilvl="5" w:tplc="EDF0B76E">
      <w:start w:val="1"/>
      <w:numFmt w:val="decimal"/>
      <w:lvlText w:val="%6."/>
      <w:lvlJc w:val="left"/>
      <w:pPr>
        <w:ind w:left="2320" w:hanging="360"/>
      </w:pPr>
    </w:lvl>
    <w:lvl w:ilvl="6" w:tplc="A33CAB62">
      <w:start w:val="1"/>
      <w:numFmt w:val="decimal"/>
      <w:lvlText w:val="%7."/>
      <w:lvlJc w:val="left"/>
      <w:pPr>
        <w:ind w:left="2320" w:hanging="360"/>
      </w:pPr>
    </w:lvl>
    <w:lvl w:ilvl="7" w:tplc="51F69DF6">
      <w:start w:val="1"/>
      <w:numFmt w:val="decimal"/>
      <w:lvlText w:val="%8."/>
      <w:lvlJc w:val="left"/>
      <w:pPr>
        <w:ind w:left="2320" w:hanging="360"/>
      </w:pPr>
    </w:lvl>
    <w:lvl w:ilvl="8" w:tplc="95CE7922">
      <w:start w:val="1"/>
      <w:numFmt w:val="decimal"/>
      <w:lvlText w:val="%9."/>
      <w:lvlJc w:val="left"/>
      <w:pPr>
        <w:ind w:left="2320" w:hanging="360"/>
      </w:pPr>
    </w:lvl>
  </w:abstractNum>
  <w:abstractNum w:abstractNumId="73" w15:restartNumberingAfterBreak="0">
    <w:nsid w:val="5CC35D5C"/>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4" w15:restartNumberingAfterBreak="0">
    <w:nsid w:val="62B91A98"/>
    <w:multiLevelType w:val="hybridMultilevel"/>
    <w:tmpl w:val="D76A8ACA"/>
    <w:lvl w:ilvl="0" w:tplc="0B2CD7B8">
      <w:start w:val="1"/>
      <w:numFmt w:val="decimal"/>
      <w:lvlText w:val="%1."/>
      <w:lvlJc w:val="left"/>
      <w:pPr>
        <w:ind w:left="2320" w:hanging="360"/>
      </w:pPr>
    </w:lvl>
    <w:lvl w:ilvl="1" w:tplc="28F00A26">
      <w:start w:val="1"/>
      <w:numFmt w:val="decimal"/>
      <w:lvlText w:val="%2."/>
      <w:lvlJc w:val="left"/>
      <w:pPr>
        <w:ind w:left="2320" w:hanging="360"/>
      </w:pPr>
    </w:lvl>
    <w:lvl w:ilvl="2" w:tplc="BECC3A86">
      <w:start w:val="1"/>
      <w:numFmt w:val="decimal"/>
      <w:lvlText w:val="%3."/>
      <w:lvlJc w:val="left"/>
      <w:pPr>
        <w:ind w:left="2320" w:hanging="360"/>
      </w:pPr>
    </w:lvl>
    <w:lvl w:ilvl="3" w:tplc="87F8B37A">
      <w:start w:val="1"/>
      <w:numFmt w:val="decimal"/>
      <w:lvlText w:val="%4."/>
      <w:lvlJc w:val="left"/>
      <w:pPr>
        <w:ind w:left="2320" w:hanging="360"/>
      </w:pPr>
    </w:lvl>
    <w:lvl w:ilvl="4" w:tplc="C388E5F2">
      <w:start w:val="1"/>
      <w:numFmt w:val="decimal"/>
      <w:lvlText w:val="%5."/>
      <w:lvlJc w:val="left"/>
      <w:pPr>
        <w:ind w:left="2320" w:hanging="360"/>
      </w:pPr>
    </w:lvl>
    <w:lvl w:ilvl="5" w:tplc="025603D6">
      <w:start w:val="1"/>
      <w:numFmt w:val="decimal"/>
      <w:lvlText w:val="%6."/>
      <w:lvlJc w:val="left"/>
      <w:pPr>
        <w:ind w:left="2320" w:hanging="360"/>
      </w:pPr>
    </w:lvl>
    <w:lvl w:ilvl="6" w:tplc="9462DBFC">
      <w:start w:val="1"/>
      <w:numFmt w:val="decimal"/>
      <w:lvlText w:val="%7."/>
      <w:lvlJc w:val="left"/>
      <w:pPr>
        <w:ind w:left="2320" w:hanging="360"/>
      </w:pPr>
    </w:lvl>
    <w:lvl w:ilvl="7" w:tplc="F47CC7AA">
      <w:start w:val="1"/>
      <w:numFmt w:val="decimal"/>
      <w:lvlText w:val="%8."/>
      <w:lvlJc w:val="left"/>
      <w:pPr>
        <w:ind w:left="2320" w:hanging="360"/>
      </w:pPr>
    </w:lvl>
    <w:lvl w:ilvl="8" w:tplc="6AC0BCB0">
      <w:start w:val="1"/>
      <w:numFmt w:val="decimal"/>
      <w:lvlText w:val="%9."/>
      <w:lvlJc w:val="left"/>
      <w:pPr>
        <w:ind w:left="2320" w:hanging="360"/>
      </w:pPr>
    </w:lvl>
  </w:abstractNum>
  <w:abstractNum w:abstractNumId="75" w15:restartNumberingAfterBreak="0">
    <w:nsid w:val="6329635A"/>
    <w:multiLevelType w:val="hybridMultilevel"/>
    <w:tmpl w:val="CCC412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70740B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7" w15:restartNumberingAfterBreak="0">
    <w:nsid w:val="67C112F2"/>
    <w:multiLevelType w:val="hybridMultilevel"/>
    <w:tmpl w:val="EAA2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FA406A"/>
    <w:multiLevelType w:val="multilevel"/>
    <w:tmpl w:val="C5BC43DC"/>
    <w:lvl w:ilvl="0">
      <w:start w:val="1"/>
      <w:numFmt w:val="decimal"/>
      <w:lvlText w:val="%1."/>
      <w:lvlJc w:val="left"/>
      <w:pPr>
        <w:ind w:left="1619" w:hanging="360"/>
      </w:pPr>
      <w:rPr>
        <w:rFonts w:hint="default"/>
      </w:rPr>
    </w:lvl>
    <w:lvl w:ilvl="1">
      <w:start w:val="1"/>
      <w:numFmt w:val="decimal"/>
      <w:isLgl/>
      <w:lvlText w:val="%1.%2"/>
      <w:lvlJc w:val="left"/>
      <w:pPr>
        <w:ind w:left="2387" w:hanging="1128"/>
      </w:pPr>
      <w:rPr>
        <w:rFonts w:hint="default"/>
      </w:rPr>
    </w:lvl>
    <w:lvl w:ilvl="2">
      <w:start w:val="6"/>
      <w:numFmt w:val="decimal"/>
      <w:isLgl/>
      <w:lvlText w:val="%1.%2.%3"/>
      <w:lvlJc w:val="left"/>
      <w:pPr>
        <w:ind w:left="2387" w:hanging="1128"/>
      </w:pPr>
      <w:rPr>
        <w:rFonts w:hint="default"/>
      </w:rPr>
    </w:lvl>
    <w:lvl w:ilvl="3">
      <w:start w:val="1"/>
      <w:numFmt w:val="decimal"/>
      <w:isLgl/>
      <w:lvlText w:val="%1.%2.%3.%4"/>
      <w:lvlJc w:val="left"/>
      <w:pPr>
        <w:ind w:left="2387" w:hanging="1128"/>
      </w:pPr>
      <w:rPr>
        <w:rFonts w:hint="default"/>
      </w:rPr>
    </w:lvl>
    <w:lvl w:ilvl="4">
      <w:start w:val="1"/>
      <w:numFmt w:val="decimal"/>
      <w:isLgl/>
      <w:lvlText w:val="%1.%2.%3.%4.%5"/>
      <w:lvlJc w:val="left"/>
      <w:pPr>
        <w:ind w:left="2387" w:hanging="1128"/>
      </w:pPr>
      <w:rPr>
        <w:rFonts w:hint="default"/>
      </w:rPr>
    </w:lvl>
    <w:lvl w:ilvl="5">
      <w:start w:val="1"/>
      <w:numFmt w:val="decimal"/>
      <w:isLgl/>
      <w:lvlText w:val="%1.%2.%3.%4.%5.%6"/>
      <w:lvlJc w:val="left"/>
      <w:pPr>
        <w:ind w:left="2387" w:hanging="1128"/>
      </w:pPr>
      <w:rPr>
        <w:rFonts w:hint="default"/>
      </w:rPr>
    </w:lvl>
    <w:lvl w:ilvl="6">
      <w:start w:val="1"/>
      <w:numFmt w:val="decimal"/>
      <w:isLgl/>
      <w:lvlText w:val="%1.%2.%3.%4.%5.%6.%7"/>
      <w:lvlJc w:val="left"/>
      <w:pPr>
        <w:ind w:left="2387" w:hanging="1128"/>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9" w15:restartNumberingAfterBreak="0">
    <w:nsid w:val="6A3C55AB"/>
    <w:multiLevelType w:val="hybridMultilevel"/>
    <w:tmpl w:val="A33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5E690A"/>
    <w:multiLevelType w:val="hybridMultilevel"/>
    <w:tmpl w:val="CD5A9298"/>
    <w:lvl w:ilvl="0" w:tplc="73E0E6A6">
      <w:start w:val="1"/>
      <w:numFmt w:val="decimal"/>
      <w:lvlText w:val="%1."/>
      <w:lvlJc w:val="left"/>
      <w:pPr>
        <w:ind w:left="2320" w:hanging="360"/>
      </w:pPr>
    </w:lvl>
    <w:lvl w:ilvl="1" w:tplc="24DC6988">
      <w:start w:val="1"/>
      <w:numFmt w:val="decimal"/>
      <w:lvlText w:val="%2."/>
      <w:lvlJc w:val="left"/>
      <w:pPr>
        <w:ind w:left="2320" w:hanging="360"/>
      </w:pPr>
    </w:lvl>
    <w:lvl w:ilvl="2" w:tplc="28A0F74E">
      <w:start w:val="1"/>
      <w:numFmt w:val="decimal"/>
      <w:lvlText w:val="%3."/>
      <w:lvlJc w:val="left"/>
      <w:pPr>
        <w:ind w:left="2320" w:hanging="360"/>
      </w:pPr>
    </w:lvl>
    <w:lvl w:ilvl="3" w:tplc="2932C908">
      <w:start w:val="1"/>
      <w:numFmt w:val="decimal"/>
      <w:lvlText w:val="%4."/>
      <w:lvlJc w:val="left"/>
      <w:pPr>
        <w:ind w:left="2320" w:hanging="360"/>
      </w:pPr>
    </w:lvl>
    <w:lvl w:ilvl="4" w:tplc="D12C130E">
      <w:start w:val="1"/>
      <w:numFmt w:val="decimal"/>
      <w:lvlText w:val="%5."/>
      <w:lvlJc w:val="left"/>
      <w:pPr>
        <w:ind w:left="2320" w:hanging="360"/>
      </w:pPr>
    </w:lvl>
    <w:lvl w:ilvl="5" w:tplc="6BEA6EC0">
      <w:start w:val="1"/>
      <w:numFmt w:val="decimal"/>
      <w:lvlText w:val="%6."/>
      <w:lvlJc w:val="left"/>
      <w:pPr>
        <w:ind w:left="2320" w:hanging="360"/>
      </w:pPr>
    </w:lvl>
    <w:lvl w:ilvl="6" w:tplc="4CACF9A6">
      <w:start w:val="1"/>
      <w:numFmt w:val="decimal"/>
      <w:lvlText w:val="%7."/>
      <w:lvlJc w:val="left"/>
      <w:pPr>
        <w:ind w:left="2320" w:hanging="360"/>
      </w:pPr>
    </w:lvl>
    <w:lvl w:ilvl="7" w:tplc="F3A470BE">
      <w:start w:val="1"/>
      <w:numFmt w:val="decimal"/>
      <w:lvlText w:val="%8."/>
      <w:lvlJc w:val="left"/>
      <w:pPr>
        <w:ind w:left="2320" w:hanging="360"/>
      </w:pPr>
    </w:lvl>
    <w:lvl w:ilvl="8" w:tplc="8CF2B570">
      <w:start w:val="1"/>
      <w:numFmt w:val="decimal"/>
      <w:lvlText w:val="%9."/>
      <w:lvlJc w:val="left"/>
      <w:pPr>
        <w:ind w:left="2320" w:hanging="360"/>
      </w:pPr>
    </w:lvl>
  </w:abstractNum>
  <w:abstractNum w:abstractNumId="81" w15:restartNumberingAfterBreak="0">
    <w:nsid w:val="6C1A7490"/>
    <w:multiLevelType w:val="hybridMultilevel"/>
    <w:tmpl w:val="1C14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8A26F4"/>
    <w:multiLevelType w:val="hybridMultilevel"/>
    <w:tmpl w:val="AF04C0A4"/>
    <w:lvl w:ilvl="0" w:tplc="CBBC5FC0">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3" w15:restartNumberingAfterBreak="0">
    <w:nsid w:val="705A78B6"/>
    <w:multiLevelType w:val="multilevel"/>
    <w:tmpl w:val="7FDC9A1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2B8454A"/>
    <w:multiLevelType w:val="hybridMultilevel"/>
    <w:tmpl w:val="F4FAA32A"/>
    <w:lvl w:ilvl="0" w:tplc="FDF66584">
      <w:start w:val="1"/>
      <w:numFmt w:val="decimal"/>
      <w:lvlText w:val="%1."/>
      <w:lvlJc w:val="left"/>
      <w:pPr>
        <w:ind w:left="2320" w:hanging="360"/>
      </w:pPr>
    </w:lvl>
    <w:lvl w:ilvl="1" w:tplc="17321BC0">
      <w:start w:val="1"/>
      <w:numFmt w:val="decimal"/>
      <w:lvlText w:val="%2."/>
      <w:lvlJc w:val="left"/>
      <w:pPr>
        <w:ind w:left="2320" w:hanging="360"/>
      </w:pPr>
    </w:lvl>
    <w:lvl w:ilvl="2" w:tplc="E2F8CB1C">
      <w:start w:val="1"/>
      <w:numFmt w:val="decimal"/>
      <w:lvlText w:val="%3."/>
      <w:lvlJc w:val="left"/>
      <w:pPr>
        <w:ind w:left="2320" w:hanging="360"/>
      </w:pPr>
    </w:lvl>
    <w:lvl w:ilvl="3" w:tplc="6BF04A68">
      <w:start w:val="1"/>
      <w:numFmt w:val="decimal"/>
      <w:lvlText w:val="%4."/>
      <w:lvlJc w:val="left"/>
      <w:pPr>
        <w:ind w:left="2320" w:hanging="360"/>
      </w:pPr>
    </w:lvl>
    <w:lvl w:ilvl="4" w:tplc="CFD6CE18">
      <w:start w:val="1"/>
      <w:numFmt w:val="decimal"/>
      <w:lvlText w:val="%5."/>
      <w:lvlJc w:val="left"/>
      <w:pPr>
        <w:ind w:left="2320" w:hanging="360"/>
      </w:pPr>
    </w:lvl>
    <w:lvl w:ilvl="5" w:tplc="09A8CF82">
      <w:start w:val="1"/>
      <w:numFmt w:val="decimal"/>
      <w:lvlText w:val="%6."/>
      <w:lvlJc w:val="left"/>
      <w:pPr>
        <w:ind w:left="2320" w:hanging="360"/>
      </w:pPr>
    </w:lvl>
    <w:lvl w:ilvl="6" w:tplc="6ED66C4E">
      <w:start w:val="1"/>
      <w:numFmt w:val="decimal"/>
      <w:lvlText w:val="%7."/>
      <w:lvlJc w:val="left"/>
      <w:pPr>
        <w:ind w:left="2320" w:hanging="360"/>
      </w:pPr>
    </w:lvl>
    <w:lvl w:ilvl="7" w:tplc="540CC9CA">
      <w:start w:val="1"/>
      <w:numFmt w:val="decimal"/>
      <w:lvlText w:val="%8."/>
      <w:lvlJc w:val="left"/>
      <w:pPr>
        <w:ind w:left="2320" w:hanging="360"/>
      </w:pPr>
    </w:lvl>
    <w:lvl w:ilvl="8" w:tplc="CF58D936">
      <w:start w:val="1"/>
      <w:numFmt w:val="decimal"/>
      <w:lvlText w:val="%9."/>
      <w:lvlJc w:val="left"/>
      <w:pPr>
        <w:ind w:left="2320" w:hanging="360"/>
      </w:pPr>
    </w:lvl>
  </w:abstractNum>
  <w:abstractNum w:abstractNumId="86" w15:restartNumberingAfterBreak="0">
    <w:nsid w:val="72FF7507"/>
    <w:multiLevelType w:val="hybridMultilevel"/>
    <w:tmpl w:val="9FD407AC"/>
    <w:lvl w:ilvl="0" w:tplc="B4D02D30">
      <w:start w:val="1"/>
      <w:numFmt w:val="decimal"/>
      <w:lvlText w:val="%1."/>
      <w:lvlJc w:val="left"/>
      <w:pPr>
        <w:ind w:left="2320" w:hanging="360"/>
      </w:pPr>
    </w:lvl>
    <w:lvl w:ilvl="1" w:tplc="16A0425A">
      <w:start w:val="1"/>
      <w:numFmt w:val="decimal"/>
      <w:lvlText w:val="%2."/>
      <w:lvlJc w:val="left"/>
      <w:pPr>
        <w:ind w:left="2320" w:hanging="360"/>
      </w:pPr>
    </w:lvl>
    <w:lvl w:ilvl="2" w:tplc="E99A6856">
      <w:start w:val="1"/>
      <w:numFmt w:val="decimal"/>
      <w:lvlText w:val="%3."/>
      <w:lvlJc w:val="left"/>
      <w:pPr>
        <w:ind w:left="2320" w:hanging="360"/>
      </w:pPr>
    </w:lvl>
    <w:lvl w:ilvl="3" w:tplc="0E704FF8">
      <w:start w:val="1"/>
      <w:numFmt w:val="decimal"/>
      <w:lvlText w:val="%4."/>
      <w:lvlJc w:val="left"/>
      <w:pPr>
        <w:ind w:left="2320" w:hanging="360"/>
      </w:pPr>
    </w:lvl>
    <w:lvl w:ilvl="4" w:tplc="40321F4E">
      <w:start w:val="1"/>
      <w:numFmt w:val="decimal"/>
      <w:lvlText w:val="%5."/>
      <w:lvlJc w:val="left"/>
      <w:pPr>
        <w:ind w:left="2320" w:hanging="360"/>
      </w:pPr>
    </w:lvl>
    <w:lvl w:ilvl="5" w:tplc="49047C64">
      <w:start w:val="1"/>
      <w:numFmt w:val="decimal"/>
      <w:lvlText w:val="%6."/>
      <w:lvlJc w:val="left"/>
      <w:pPr>
        <w:ind w:left="2320" w:hanging="360"/>
      </w:pPr>
    </w:lvl>
    <w:lvl w:ilvl="6" w:tplc="644C2A00">
      <w:start w:val="1"/>
      <w:numFmt w:val="decimal"/>
      <w:lvlText w:val="%7."/>
      <w:lvlJc w:val="left"/>
      <w:pPr>
        <w:ind w:left="2320" w:hanging="360"/>
      </w:pPr>
    </w:lvl>
    <w:lvl w:ilvl="7" w:tplc="93826DE6">
      <w:start w:val="1"/>
      <w:numFmt w:val="decimal"/>
      <w:lvlText w:val="%8."/>
      <w:lvlJc w:val="left"/>
      <w:pPr>
        <w:ind w:left="2320" w:hanging="360"/>
      </w:pPr>
    </w:lvl>
    <w:lvl w:ilvl="8" w:tplc="783C1C22">
      <w:start w:val="1"/>
      <w:numFmt w:val="decimal"/>
      <w:lvlText w:val="%9."/>
      <w:lvlJc w:val="left"/>
      <w:pPr>
        <w:ind w:left="2320" w:hanging="360"/>
      </w:pPr>
    </w:lvl>
  </w:abstractNum>
  <w:abstractNum w:abstractNumId="87" w15:restartNumberingAfterBreak="0">
    <w:nsid w:val="738D4156"/>
    <w:multiLevelType w:val="hybridMultilevel"/>
    <w:tmpl w:val="86EA46FA"/>
    <w:lvl w:ilvl="0" w:tplc="6E5641B4">
      <w:start w:val="1"/>
      <w:numFmt w:val="decimal"/>
      <w:lvlText w:val="%1."/>
      <w:lvlJc w:val="left"/>
      <w:pPr>
        <w:ind w:left="2320" w:hanging="360"/>
      </w:pPr>
    </w:lvl>
    <w:lvl w:ilvl="1" w:tplc="082CF98C">
      <w:start w:val="1"/>
      <w:numFmt w:val="decimal"/>
      <w:lvlText w:val="%2."/>
      <w:lvlJc w:val="left"/>
      <w:pPr>
        <w:ind w:left="2320" w:hanging="360"/>
      </w:pPr>
    </w:lvl>
    <w:lvl w:ilvl="2" w:tplc="29AE6C14">
      <w:start w:val="1"/>
      <w:numFmt w:val="decimal"/>
      <w:lvlText w:val="%3."/>
      <w:lvlJc w:val="left"/>
      <w:pPr>
        <w:ind w:left="2320" w:hanging="360"/>
      </w:pPr>
    </w:lvl>
    <w:lvl w:ilvl="3" w:tplc="CCDA76F4">
      <w:start w:val="1"/>
      <w:numFmt w:val="decimal"/>
      <w:lvlText w:val="%4."/>
      <w:lvlJc w:val="left"/>
      <w:pPr>
        <w:ind w:left="2320" w:hanging="360"/>
      </w:pPr>
    </w:lvl>
    <w:lvl w:ilvl="4" w:tplc="E5A21D7E">
      <w:start w:val="1"/>
      <w:numFmt w:val="decimal"/>
      <w:lvlText w:val="%5."/>
      <w:lvlJc w:val="left"/>
      <w:pPr>
        <w:ind w:left="2320" w:hanging="360"/>
      </w:pPr>
    </w:lvl>
    <w:lvl w:ilvl="5" w:tplc="F6248BB2">
      <w:start w:val="1"/>
      <w:numFmt w:val="decimal"/>
      <w:lvlText w:val="%6."/>
      <w:lvlJc w:val="left"/>
      <w:pPr>
        <w:ind w:left="2320" w:hanging="360"/>
      </w:pPr>
    </w:lvl>
    <w:lvl w:ilvl="6" w:tplc="8C4479B2">
      <w:start w:val="1"/>
      <w:numFmt w:val="decimal"/>
      <w:lvlText w:val="%7."/>
      <w:lvlJc w:val="left"/>
      <w:pPr>
        <w:ind w:left="2320" w:hanging="360"/>
      </w:pPr>
    </w:lvl>
    <w:lvl w:ilvl="7" w:tplc="480AFA0A">
      <w:start w:val="1"/>
      <w:numFmt w:val="decimal"/>
      <w:lvlText w:val="%8."/>
      <w:lvlJc w:val="left"/>
      <w:pPr>
        <w:ind w:left="2320" w:hanging="360"/>
      </w:pPr>
    </w:lvl>
    <w:lvl w:ilvl="8" w:tplc="1D20CBA2">
      <w:start w:val="1"/>
      <w:numFmt w:val="decimal"/>
      <w:lvlText w:val="%9."/>
      <w:lvlJc w:val="left"/>
      <w:pPr>
        <w:ind w:left="2320" w:hanging="360"/>
      </w:pPr>
    </w:lvl>
  </w:abstractNum>
  <w:abstractNum w:abstractNumId="88" w15:restartNumberingAfterBreak="0">
    <w:nsid w:val="74D612AF"/>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9" w15:restartNumberingAfterBreak="0">
    <w:nsid w:val="75D06D65"/>
    <w:multiLevelType w:val="multilevel"/>
    <w:tmpl w:val="9670C5C2"/>
    <w:lvl w:ilvl="0">
      <w:start w:val="1"/>
      <w:numFmt w:val="decimal"/>
      <w:lvlText w:val="%1."/>
      <w:lvlJc w:val="left"/>
      <w:pPr>
        <w:ind w:left="1619" w:hanging="360"/>
      </w:pPr>
      <w:rPr>
        <w:rFonts w:hint="default"/>
      </w:rPr>
    </w:lvl>
    <w:lvl w:ilvl="1">
      <w:start w:val="1"/>
      <w:numFmt w:val="decimal"/>
      <w:isLgl/>
      <w:lvlText w:val="%1.%2"/>
      <w:lvlJc w:val="left"/>
      <w:pPr>
        <w:ind w:left="2003" w:hanging="744"/>
      </w:pPr>
      <w:rPr>
        <w:rFonts w:hint="default"/>
      </w:rPr>
    </w:lvl>
    <w:lvl w:ilvl="2">
      <w:start w:val="6"/>
      <w:numFmt w:val="decimal"/>
      <w:isLgl/>
      <w:lvlText w:val="%1.%2.%3"/>
      <w:lvlJc w:val="left"/>
      <w:pPr>
        <w:ind w:left="2003" w:hanging="744"/>
      </w:pPr>
      <w:rPr>
        <w:rFonts w:hint="default"/>
      </w:rPr>
    </w:lvl>
    <w:lvl w:ilvl="3">
      <w:start w:val="8"/>
      <w:numFmt w:val="decimal"/>
      <w:isLgl/>
      <w:lvlText w:val="%1.%2.%3.%4"/>
      <w:lvlJc w:val="left"/>
      <w:pPr>
        <w:ind w:left="2003" w:hanging="744"/>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90" w15:restartNumberingAfterBreak="0">
    <w:nsid w:val="790A3DD9"/>
    <w:multiLevelType w:val="hybridMultilevel"/>
    <w:tmpl w:val="EDCAFC56"/>
    <w:lvl w:ilvl="0" w:tplc="E4E0272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7C9660C9"/>
    <w:multiLevelType w:val="hybridMultilevel"/>
    <w:tmpl w:val="81F2B6CE"/>
    <w:lvl w:ilvl="0" w:tplc="813C4E1C">
      <w:start w:val="1"/>
      <w:numFmt w:val="decimal"/>
      <w:lvlText w:val="%1)"/>
      <w:lvlJc w:val="left"/>
      <w:pPr>
        <w:ind w:left="1020" w:hanging="360"/>
      </w:pPr>
    </w:lvl>
    <w:lvl w:ilvl="1" w:tplc="FC78171A">
      <w:start w:val="1"/>
      <w:numFmt w:val="decimal"/>
      <w:lvlText w:val="%2)"/>
      <w:lvlJc w:val="left"/>
      <w:pPr>
        <w:ind w:left="1020" w:hanging="360"/>
      </w:pPr>
    </w:lvl>
    <w:lvl w:ilvl="2" w:tplc="861C5746">
      <w:start w:val="1"/>
      <w:numFmt w:val="decimal"/>
      <w:lvlText w:val="%3)"/>
      <w:lvlJc w:val="left"/>
      <w:pPr>
        <w:ind w:left="1020" w:hanging="360"/>
      </w:pPr>
    </w:lvl>
    <w:lvl w:ilvl="3" w:tplc="98C8C972">
      <w:start w:val="1"/>
      <w:numFmt w:val="decimal"/>
      <w:lvlText w:val="%4)"/>
      <w:lvlJc w:val="left"/>
      <w:pPr>
        <w:ind w:left="1020" w:hanging="360"/>
      </w:pPr>
    </w:lvl>
    <w:lvl w:ilvl="4" w:tplc="B2F60A38">
      <w:start w:val="1"/>
      <w:numFmt w:val="decimal"/>
      <w:lvlText w:val="%5)"/>
      <w:lvlJc w:val="left"/>
      <w:pPr>
        <w:ind w:left="1020" w:hanging="360"/>
      </w:pPr>
    </w:lvl>
    <w:lvl w:ilvl="5" w:tplc="459A7630">
      <w:start w:val="1"/>
      <w:numFmt w:val="decimal"/>
      <w:lvlText w:val="%6)"/>
      <w:lvlJc w:val="left"/>
      <w:pPr>
        <w:ind w:left="1020" w:hanging="360"/>
      </w:pPr>
    </w:lvl>
    <w:lvl w:ilvl="6" w:tplc="AFD8736A">
      <w:start w:val="1"/>
      <w:numFmt w:val="decimal"/>
      <w:lvlText w:val="%7)"/>
      <w:lvlJc w:val="left"/>
      <w:pPr>
        <w:ind w:left="1020" w:hanging="360"/>
      </w:pPr>
    </w:lvl>
    <w:lvl w:ilvl="7" w:tplc="42729636">
      <w:start w:val="1"/>
      <w:numFmt w:val="decimal"/>
      <w:lvlText w:val="%8)"/>
      <w:lvlJc w:val="left"/>
      <w:pPr>
        <w:ind w:left="1020" w:hanging="360"/>
      </w:pPr>
    </w:lvl>
    <w:lvl w:ilvl="8" w:tplc="16F63706">
      <w:start w:val="1"/>
      <w:numFmt w:val="decimal"/>
      <w:lvlText w:val="%9)"/>
      <w:lvlJc w:val="left"/>
      <w:pPr>
        <w:ind w:left="1020" w:hanging="360"/>
      </w:pPr>
    </w:lvl>
  </w:abstractNum>
  <w:abstractNum w:abstractNumId="92" w15:restartNumberingAfterBreak="0">
    <w:nsid w:val="7E392FA7"/>
    <w:multiLevelType w:val="hybridMultilevel"/>
    <w:tmpl w:val="CD34EAB8"/>
    <w:lvl w:ilvl="0" w:tplc="46FA45FA">
      <w:start w:val="1"/>
      <w:numFmt w:val="decimal"/>
      <w:lvlText w:val="%1."/>
      <w:lvlJc w:val="left"/>
      <w:pPr>
        <w:ind w:left="2320" w:hanging="360"/>
      </w:pPr>
    </w:lvl>
    <w:lvl w:ilvl="1" w:tplc="0A18A5AE">
      <w:start w:val="1"/>
      <w:numFmt w:val="decimal"/>
      <w:lvlText w:val="%2."/>
      <w:lvlJc w:val="left"/>
      <w:pPr>
        <w:ind w:left="2320" w:hanging="360"/>
      </w:pPr>
    </w:lvl>
    <w:lvl w:ilvl="2" w:tplc="A172FEDC">
      <w:start w:val="1"/>
      <w:numFmt w:val="decimal"/>
      <w:lvlText w:val="%3."/>
      <w:lvlJc w:val="left"/>
      <w:pPr>
        <w:ind w:left="2320" w:hanging="360"/>
      </w:pPr>
    </w:lvl>
    <w:lvl w:ilvl="3" w:tplc="F2B0CBFC">
      <w:start w:val="1"/>
      <w:numFmt w:val="decimal"/>
      <w:lvlText w:val="%4."/>
      <w:lvlJc w:val="left"/>
      <w:pPr>
        <w:ind w:left="2320" w:hanging="360"/>
      </w:pPr>
    </w:lvl>
    <w:lvl w:ilvl="4" w:tplc="160ABC4E">
      <w:start w:val="1"/>
      <w:numFmt w:val="decimal"/>
      <w:lvlText w:val="%5."/>
      <w:lvlJc w:val="left"/>
      <w:pPr>
        <w:ind w:left="2320" w:hanging="360"/>
      </w:pPr>
    </w:lvl>
    <w:lvl w:ilvl="5" w:tplc="9BB02E2C">
      <w:start w:val="1"/>
      <w:numFmt w:val="decimal"/>
      <w:lvlText w:val="%6."/>
      <w:lvlJc w:val="left"/>
      <w:pPr>
        <w:ind w:left="2320" w:hanging="360"/>
      </w:pPr>
    </w:lvl>
    <w:lvl w:ilvl="6" w:tplc="B2C843CA">
      <w:start w:val="1"/>
      <w:numFmt w:val="decimal"/>
      <w:lvlText w:val="%7."/>
      <w:lvlJc w:val="left"/>
      <w:pPr>
        <w:ind w:left="2320" w:hanging="360"/>
      </w:pPr>
    </w:lvl>
    <w:lvl w:ilvl="7" w:tplc="19EA8218">
      <w:start w:val="1"/>
      <w:numFmt w:val="decimal"/>
      <w:lvlText w:val="%8."/>
      <w:lvlJc w:val="left"/>
      <w:pPr>
        <w:ind w:left="2320" w:hanging="360"/>
      </w:pPr>
    </w:lvl>
    <w:lvl w:ilvl="8" w:tplc="41108084">
      <w:start w:val="1"/>
      <w:numFmt w:val="decimal"/>
      <w:lvlText w:val="%9."/>
      <w:lvlJc w:val="left"/>
      <w:pPr>
        <w:ind w:left="2320" w:hanging="36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67648578">
    <w:abstractNumId w:val="16"/>
  </w:num>
  <w:num w:numId="12" w16cid:durableId="1966082605">
    <w:abstractNumId w:val="78"/>
  </w:num>
  <w:num w:numId="13" w16cid:durableId="514617228">
    <w:abstractNumId w:val="66"/>
  </w:num>
  <w:num w:numId="14" w16cid:durableId="376587807">
    <w:abstractNumId w:val="19"/>
  </w:num>
  <w:num w:numId="15" w16cid:durableId="633951711">
    <w:abstractNumId w:val="22"/>
  </w:num>
  <w:num w:numId="16" w16cid:durableId="24452497">
    <w:abstractNumId w:val="23"/>
  </w:num>
  <w:num w:numId="17" w16cid:durableId="1577939835">
    <w:abstractNumId w:val="87"/>
  </w:num>
  <w:num w:numId="18" w16cid:durableId="79639025">
    <w:abstractNumId w:val="89"/>
  </w:num>
  <w:num w:numId="19" w16cid:durableId="549460510">
    <w:abstractNumId w:val="74"/>
  </w:num>
  <w:num w:numId="20" w16cid:durableId="209072677">
    <w:abstractNumId w:val="76"/>
  </w:num>
  <w:num w:numId="21" w16cid:durableId="378944223">
    <w:abstractNumId w:val="56"/>
  </w:num>
  <w:num w:numId="22" w16cid:durableId="1478302651">
    <w:abstractNumId w:val="72"/>
  </w:num>
  <w:num w:numId="23" w16cid:durableId="1219321561">
    <w:abstractNumId w:val="13"/>
  </w:num>
  <w:num w:numId="24" w16cid:durableId="1497106957">
    <w:abstractNumId w:val="73"/>
  </w:num>
  <w:num w:numId="25" w16cid:durableId="1467698409">
    <w:abstractNumId w:val="49"/>
  </w:num>
  <w:num w:numId="26" w16cid:durableId="259685584">
    <w:abstractNumId w:val="83"/>
  </w:num>
  <w:num w:numId="2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489253310">
    <w:abstractNumId w:val="12"/>
  </w:num>
  <w:num w:numId="30" w16cid:durableId="199124208">
    <w:abstractNumId w:val="41"/>
  </w:num>
  <w:num w:numId="31" w16cid:durableId="630793192">
    <w:abstractNumId w:val="38"/>
  </w:num>
  <w:num w:numId="32" w16cid:durableId="1154301696">
    <w:abstractNumId w:val="58"/>
  </w:num>
  <w:num w:numId="33" w16cid:durableId="1489399165">
    <w:abstractNumId w:val="59"/>
  </w:num>
  <w:num w:numId="34" w16cid:durableId="2044281179">
    <w:abstractNumId w:val="40"/>
  </w:num>
  <w:num w:numId="35" w16cid:durableId="1474173241">
    <w:abstractNumId w:val="31"/>
  </w:num>
  <w:num w:numId="36" w16cid:durableId="716200060">
    <w:abstractNumId w:val="17"/>
  </w:num>
  <w:num w:numId="37" w16cid:durableId="58328238">
    <w:abstractNumId w:val="33"/>
  </w:num>
  <w:num w:numId="38" w16cid:durableId="577010978">
    <w:abstractNumId w:val="60"/>
  </w:num>
  <w:num w:numId="39" w16cid:durableId="33582385">
    <w:abstractNumId w:val="62"/>
  </w:num>
  <w:num w:numId="40" w16cid:durableId="1169711948">
    <w:abstractNumId w:val="15"/>
  </w:num>
  <w:num w:numId="41" w16cid:durableId="1089110000">
    <w:abstractNumId w:val="20"/>
  </w:num>
  <w:num w:numId="42" w16cid:durableId="1475871096">
    <w:abstractNumId w:val="32"/>
  </w:num>
  <w:num w:numId="43" w16cid:durableId="1374113893">
    <w:abstractNumId w:val="81"/>
  </w:num>
  <w:num w:numId="44" w16cid:durableId="3169494">
    <w:abstractNumId w:val="45"/>
  </w:num>
  <w:num w:numId="45" w16cid:durableId="92484714">
    <w:abstractNumId w:val="84"/>
  </w:num>
  <w:num w:numId="46" w16cid:durableId="1794598064">
    <w:abstractNumId w:val="21"/>
  </w:num>
  <w:num w:numId="47" w16cid:durableId="688726476">
    <w:abstractNumId w:val="42"/>
  </w:num>
  <w:num w:numId="48" w16cid:durableId="972098587">
    <w:abstractNumId w:val="91"/>
  </w:num>
  <w:num w:numId="49" w16cid:durableId="781727120">
    <w:abstractNumId w:val="53"/>
  </w:num>
  <w:num w:numId="50" w16cid:durableId="799953521">
    <w:abstractNumId w:val="90"/>
  </w:num>
  <w:num w:numId="51" w16cid:durableId="1220090330">
    <w:abstractNumId w:val="29"/>
  </w:num>
  <w:num w:numId="52" w16cid:durableId="1515148010">
    <w:abstractNumId w:val="43"/>
  </w:num>
  <w:num w:numId="53" w16cid:durableId="1740709529">
    <w:abstractNumId w:val="92"/>
  </w:num>
  <w:num w:numId="54" w16cid:durableId="694963574">
    <w:abstractNumId w:val="63"/>
  </w:num>
  <w:num w:numId="55" w16cid:durableId="386035063">
    <w:abstractNumId w:val="71"/>
  </w:num>
  <w:num w:numId="56" w16cid:durableId="862019000">
    <w:abstractNumId w:val="75"/>
  </w:num>
  <w:num w:numId="57" w16cid:durableId="380252619">
    <w:abstractNumId w:val="47"/>
  </w:num>
  <w:num w:numId="58" w16cid:durableId="2039743219">
    <w:abstractNumId w:val="18"/>
  </w:num>
  <w:num w:numId="59" w16cid:durableId="1092044824">
    <w:abstractNumId w:val="11"/>
  </w:num>
  <w:num w:numId="60" w16cid:durableId="605423496">
    <w:abstractNumId w:val="27"/>
  </w:num>
  <w:num w:numId="61" w16cid:durableId="1239554925">
    <w:abstractNumId w:val="25"/>
  </w:num>
  <w:num w:numId="62" w16cid:durableId="810169802">
    <w:abstractNumId w:val="36"/>
  </w:num>
  <w:num w:numId="63" w16cid:durableId="1552842654">
    <w:abstractNumId w:val="50"/>
  </w:num>
  <w:num w:numId="64" w16cid:durableId="700201361">
    <w:abstractNumId w:val="51"/>
  </w:num>
  <w:num w:numId="65" w16cid:durableId="1293293148">
    <w:abstractNumId w:val="26"/>
  </w:num>
  <w:num w:numId="66" w16cid:durableId="1400136007">
    <w:abstractNumId w:val="85"/>
  </w:num>
  <w:num w:numId="67" w16cid:durableId="1555462320">
    <w:abstractNumId w:val="48"/>
  </w:num>
  <w:num w:numId="68" w16cid:durableId="1738823040">
    <w:abstractNumId w:val="61"/>
  </w:num>
  <w:num w:numId="69" w16cid:durableId="95059570">
    <w:abstractNumId w:val="88"/>
  </w:num>
  <w:num w:numId="70" w16cid:durableId="1117335974">
    <w:abstractNumId w:val="82"/>
  </w:num>
  <w:num w:numId="71" w16cid:durableId="712654909">
    <w:abstractNumId w:val="68"/>
  </w:num>
  <w:num w:numId="72" w16cid:durableId="245116706">
    <w:abstractNumId w:val="70"/>
  </w:num>
  <w:num w:numId="73" w16cid:durableId="608245890">
    <w:abstractNumId w:val="79"/>
  </w:num>
  <w:num w:numId="74" w16cid:durableId="1337417993">
    <w:abstractNumId w:val="67"/>
  </w:num>
  <w:num w:numId="75" w16cid:durableId="907114269">
    <w:abstractNumId w:val="77"/>
  </w:num>
  <w:num w:numId="76" w16cid:durableId="464200636">
    <w:abstractNumId w:val="30"/>
  </w:num>
  <w:num w:numId="77" w16cid:durableId="1462924227">
    <w:abstractNumId w:val="52"/>
  </w:num>
  <w:num w:numId="78" w16cid:durableId="548996301">
    <w:abstractNumId w:val="34"/>
  </w:num>
  <w:num w:numId="79" w16cid:durableId="429081687">
    <w:abstractNumId w:val="80"/>
  </w:num>
  <w:num w:numId="80" w16cid:durableId="1151675833">
    <w:abstractNumId w:val="14"/>
  </w:num>
  <w:num w:numId="81" w16cid:durableId="1118403698">
    <w:abstractNumId w:val="86"/>
  </w:num>
  <w:num w:numId="82" w16cid:durableId="450977601">
    <w:abstractNumId w:val="54"/>
  </w:num>
  <w:num w:numId="83" w16cid:durableId="1198468647">
    <w:abstractNumId w:val="24"/>
  </w:num>
  <w:num w:numId="84" w16cid:durableId="562329467">
    <w:abstractNumId w:val="37"/>
  </w:num>
  <w:num w:numId="85" w16cid:durableId="1139565631">
    <w:abstractNumId w:val="46"/>
  </w:num>
  <w:num w:numId="86" w16cid:durableId="1256935208">
    <w:abstractNumId w:val="44"/>
  </w:num>
  <w:num w:numId="87" w16cid:durableId="698626373">
    <w:abstractNumId w:val="28"/>
  </w:num>
  <w:num w:numId="88" w16cid:durableId="1263762181">
    <w:abstractNumId w:val="35"/>
  </w:num>
  <w:num w:numId="89" w16cid:durableId="1602183806">
    <w:abstractNumId w:val="57"/>
  </w:num>
  <w:num w:numId="90" w16cid:durableId="508105963">
    <w:abstractNumId w:val="69"/>
  </w:num>
  <w:num w:numId="91" w16cid:durableId="768890749">
    <w:abstractNumId w:val="39"/>
  </w:num>
  <w:num w:numId="92" w16cid:durableId="1717660390">
    <w:abstractNumId w:val="65"/>
  </w:num>
  <w:num w:numId="93" w16cid:durableId="1919249489">
    <w:abstractNumId w:val="55"/>
  </w:num>
  <w:num w:numId="94" w16cid:durableId="1908153163">
    <w:abstractNumId w:val="6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39"/>
    <w:rsid w:val="00000D59"/>
    <w:rsid w:val="00001218"/>
    <w:rsid w:val="00001757"/>
    <w:rsid w:val="00001919"/>
    <w:rsid w:val="0000195B"/>
    <w:rsid w:val="00001A82"/>
    <w:rsid w:val="00001C00"/>
    <w:rsid w:val="00002746"/>
    <w:rsid w:val="00002FAC"/>
    <w:rsid w:val="0000346E"/>
    <w:rsid w:val="0000369F"/>
    <w:rsid w:val="0000376B"/>
    <w:rsid w:val="00004C2A"/>
    <w:rsid w:val="00004C99"/>
    <w:rsid w:val="00005362"/>
    <w:rsid w:val="000054D8"/>
    <w:rsid w:val="0000575D"/>
    <w:rsid w:val="00006A36"/>
    <w:rsid w:val="00006C10"/>
    <w:rsid w:val="00006E40"/>
    <w:rsid w:val="00007160"/>
    <w:rsid w:val="0000790C"/>
    <w:rsid w:val="00007A40"/>
    <w:rsid w:val="00007E1A"/>
    <w:rsid w:val="000102B2"/>
    <w:rsid w:val="00010E90"/>
    <w:rsid w:val="00011E80"/>
    <w:rsid w:val="0001282F"/>
    <w:rsid w:val="00013B7B"/>
    <w:rsid w:val="00013FF2"/>
    <w:rsid w:val="0001447D"/>
    <w:rsid w:val="00014A88"/>
    <w:rsid w:val="00014C92"/>
    <w:rsid w:val="00014E8F"/>
    <w:rsid w:val="00015639"/>
    <w:rsid w:val="00016363"/>
    <w:rsid w:val="00016557"/>
    <w:rsid w:val="00016F5E"/>
    <w:rsid w:val="00017062"/>
    <w:rsid w:val="000175AF"/>
    <w:rsid w:val="0001790E"/>
    <w:rsid w:val="0001795D"/>
    <w:rsid w:val="000201AE"/>
    <w:rsid w:val="000201CF"/>
    <w:rsid w:val="00020247"/>
    <w:rsid w:val="000202FF"/>
    <w:rsid w:val="00022098"/>
    <w:rsid w:val="000220A2"/>
    <w:rsid w:val="000223C6"/>
    <w:rsid w:val="00023932"/>
    <w:rsid w:val="00023BF1"/>
    <w:rsid w:val="00023C40"/>
    <w:rsid w:val="00024C15"/>
    <w:rsid w:val="00024C4A"/>
    <w:rsid w:val="00025029"/>
    <w:rsid w:val="0002507D"/>
    <w:rsid w:val="00025664"/>
    <w:rsid w:val="0002574E"/>
    <w:rsid w:val="000259BB"/>
    <w:rsid w:val="00025ABB"/>
    <w:rsid w:val="000263F7"/>
    <w:rsid w:val="0002648C"/>
    <w:rsid w:val="000266DD"/>
    <w:rsid w:val="000266EF"/>
    <w:rsid w:val="0002684F"/>
    <w:rsid w:val="000276D3"/>
    <w:rsid w:val="00027793"/>
    <w:rsid w:val="0003000D"/>
    <w:rsid w:val="00030161"/>
    <w:rsid w:val="00030BF4"/>
    <w:rsid w:val="0003125F"/>
    <w:rsid w:val="0003186F"/>
    <w:rsid w:val="00032397"/>
    <w:rsid w:val="000326CC"/>
    <w:rsid w:val="00032F84"/>
    <w:rsid w:val="00033397"/>
    <w:rsid w:val="00033882"/>
    <w:rsid w:val="00033C0B"/>
    <w:rsid w:val="0003452F"/>
    <w:rsid w:val="00034BF6"/>
    <w:rsid w:val="000373FA"/>
    <w:rsid w:val="00037491"/>
    <w:rsid w:val="000375B9"/>
    <w:rsid w:val="00037EAF"/>
    <w:rsid w:val="00037F00"/>
    <w:rsid w:val="00040095"/>
    <w:rsid w:val="000402D6"/>
    <w:rsid w:val="00040832"/>
    <w:rsid w:val="0004126D"/>
    <w:rsid w:val="00041472"/>
    <w:rsid w:val="00044BC7"/>
    <w:rsid w:val="00045949"/>
    <w:rsid w:val="00045DA1"/>
    <w:rsid w:val="0004668C"/>
    <w:rsid w:val="00046765"/>
    <w:rsid w:val="00046AD6"/>
    <w:rsid w:val="00046B44"/>
    <w:rsid w:val="00046B8E"/>
    <w:rsid w:val="000470B0"/>
    <w:rsid w:val="000472AD"/>
    <w:rsid w:val="000476B7"/>
    <w:rsid w:val="0005016C"/>
    <w:rsid w:val="000505B8"/>
    <w:rsid w:val="00050A0A"/>
    <w:rsid w:val="0005152E"/>
    <w:rsid w:val="00051695"/>
    <w:rsid w:val="00052AB2"/>
    <w:rsid w:val="00053223"/>
    <w:rsid w:val="00053576"/>
    <w:rsid w:val="00053BEB"/>
    <w:rsid w:val="00054322"/>
    <w:rsid w:val="00054600"/>
    <w:rsid w:val="00054F99"/>
    <w:rsid w:val="00055BE6"/>
    <w:rsid w:val="00055E18"/>
    <w:rsid w:val="0005613A"/>
    <w:rsid w:val="00056B44"/>
    <w:rsid w:val="0005754D"/>
    <w:rsid w:val="0005794D"/>
    <w:rsid w:val="000607D6"/>
    <w:rsid w:val="00060846"/>
    <w:rsid w:val="0006093A"/>
    <w:rsid w:val="00061A8F"/>
    <w:rsid w:val="00061D01"/>
    <w:rsid w:val="000620A0"/>
    <w:rsid w:val="00062129"/>
    <w:rsid w:val="000626EC"/>
    <w:rsid w:val="00062FE5"/>
    <w:rsid w:val="00063207"/>
    <w:rsid w:val="00063672"/>
    <w:rsid w:val="000639A2"/>
    <w:rsid w:val="00063E57"/>
    <w:rsid w:val="000644D2"/>
    <w:rsid w:val="000650A0"/>
    <w:rsid w:val="00065268"/>
    <w:rsid w:val="00065303"/>
    <w:rsid w:val="00065AC9"/>
    <w:rsid w:val="00065AFA"/>
    <w:rsid w:val="00066077"/>
    <w:rsid w:val="00066C3C"/>
    <w:rsid w:val="00067129"/>
    <w:rsid w:val="0006799E"/>
    <w:rsid w:val="00067DB4"/>
    <w:rsid w:val="000707B2"/>
    <w:rsid w:val="000709AE"/>
    <w:rsid w:val="00070D54"/>
    <w:rsid w:val="00071530"/>
    <w:rsid w:val="00071A6D"/>
    <w:rsid w:val="00072119"/>
    <w:rsid w:val="0007266A"/>
    <w:rsid w:val="00073222"/>
    <w:rsid w:val="00073260"/>
    <w:rsid w:val="000734A0"/>
    <w:rsid w:val="00073C9C"/>
    <w:rsid w:val="00074260"/>
    <w:rsid w:val="00074BA3"/>
    <w:rsid w:val="0007541B"/>
    <w:rsid w:val="0007578F"/>
    <w:rsid w:val="00075BCC"/>
    <w:rsid w:val="00075DC7"/>
    <w:rsid w:val="00075E3D"/>
    <w:rsid w:val="00076116"/>
    <w:rsid w:val="00076412"/>
    <w:rsid w:val="0007678C"/>
    <w:rsid w:val="00076825"/>
    <w:rsid w:val="00076D8F"/>
    <w:rsid w:val="000772EA"/>
    <w:rsid w:val="00080512"/>
    <w:rsid w:val="00080A86"/>
    <w:rsid w:val="00081400"/>
    <w:rsid w:val="00081A27"/>
    <w:rsid w:val="00081B0F"/>
    <w:rsid w:val="00081BFB"/>
    <w:rsid w:val="00082DD6"/>
    <w:rsid w:val="00083E63"/>
    <w:rsid w:val="00084091"/>
    <w:rsid w:val="000844C8"/>
    <w:rsid w:val="000849DB"/>
    <w:rsid w:val="00084D6C"/>
    <w:rsid w:val="0008513C"/>
    <w:rsid w:val="00085360"/>
    <w:rsid w:val="00085988"/>
    <w:rsid w:val="000863C9"/>
    <w:rsid w:val="00086507"/>
    <w:rsid w:val="00086584"/>
    <w:rsid w:val="00086BF5"/>
    <w:rsid w:val="000901C4"/>
    <w:rsid w:val="00090468"/>
    <w:rsid w:val="000907B1"/>
    <w:rsid w:val="00090994"/>
    <w:rsid w:val="000909AE"/>
    <w:rsid w:val="0009197D"/>
    <w:rsid w:val="00091F97"/>
    <w:rsid w:val="00092804"/>
    <w:rsid w:val="00092B3C"/>
    <w:rsid w:val="00092FAF"/>
    <w:rsid w:val="00093537"/>
    <w:rsid w:val="000941A2"/>
    <w:rsid w:val="00094568"/>
    <w:rsid w:val="00094885"/>
    <w:rsid w:val="000953CE"/>
    <w:rsid w:val="00095688"/>
    <w:rsid w:val="0009661F"/>
    <w:rsid w:val="000966BF"/>
    <w:rsid w:val="0009696C"/>
    <w:rsid w:val="000A0B98"/>
    <w:rsid w:val="000A1114"/>
    <w:rsid w:val="000A1288"/>
    <w:rsid w:val="000A163D"/>
    <w:rsid w:val="000A1718"/>
    <w:rsid w:val="000A17C8"/>
    <w:rsid w:val="000A1851"/>
    <w:rsid w:val="000A24CE"/>
    <w:rsid w:val="000A297D"/>
    <w:rsid w:val="000A2D5A"/>
    <w:rsid w:val="000A2ED5"/>
    <w:rsid w:val="000A3404"/>
    <w:rsid w:val="000A3D19"/>
    <w:rsid w:val="000A40B8"/>
    <w:rsid w:val="000A41A1"/>
    <w:rsid w:val="000A44E6"/>
    <w:rsid w:val="000A4864"/>
    <w:rsid w:val="000A4D61"/>
    <w:rsid w:val="000A52C6"/>
    <w:rsid w:val="000A5C28"/>
    <w:rsid w:val="000A6489"/>
    <w:rsid w:val="000A64C5"/>
    <w:rsid w:val="000A69F5"/>
    <w:rsid w:val="000A7440"/>
    <w:rsid w:val="000A7B0C"/>
    <w:rsid w:val="000B0216"/>
    <w:rsid w:val="000B0665"/>
    <w:rsid w:val="000B1142"/>
    <w:rsid w:val="000B2283"/>
    <w:rsid w:val="000B22E6"/>
    <w:rsid w:val="000B2630"/>
    <w:rsid w:val="000B2BEE"/>
    <w:rsid w:val="000B398F"/>
    <w:rsid w:val="000B4B9B"/>
    <w:rsid w:val="000B533F"/>
    <w:rsid w:val="000B5A9A"/>
    <w:rsid w:val="000B5ACC"/>
    <w:rsid w:val="000B5EB2"/>
    <w:rsid w:val="000B7948"/>
    <w:rsid w:val="000B7BCF"/>
    <w:rsid w:val="000B7C31"/>
    <w:rsid w:val="000B7D62"/>
    <w:rsid w:val="000C096E"/>
    <w:rsid w:val="000C1877"/>
    <w:rsid w:val="000C2F94"/>
    <w:rsid w:val="000C4716"/>
    <w:rsid w:val="000C48C9"/>
    <w:rsid w:val="000C4926"/>
    <w:rsid w:val="000C4C73"/>
    <w:rsid w:val="000C522B"/>
    <w:rsid w:val="000C5742"/>
    <w:rsid w:val="000C5BEA"/>
    <w:rsid w:val="000C647C"/>
    <w:rsid w:val="000C649D"/>
    <w:rsid w:val="000C6C0C"/>
    <w:rsid w:val="000C7184"/>
    <w:rsid w:val="000C7658"/>
    <w:rsid w:val="000C7AAC"/>
    <w:rsid w:val="000D0982"/>
    <w:rsid w:val="000D0C6E"/>
    <w:rsid w:val="000D0E31"/>
    <w:rsid w:val="000D184E"/>
    <w:rsid w:val="000D1DF7"/>
    <w:rsid w:val="000D2458"/>
    <w:rsid w:val="000D37DD"/>
    <w:rsid w:val="000D3AAB"/>
    <w:rsid w:val="000D3C4A"/>
    <w:rsid w:val="000D3D2C"/>
    <w:rsid w:val="000D41A5"/>
    <w:rsid w:val="000D41E1"/>
    <w:rsid w:val="000D44EF"/>
    <w:rsid w:val="000D509A"/>
    <w:rsid w:val="000D55EE"/>
    <w:rsid w:val="000D58AB"/>
    <w:rsid w:val="000D63AD"/>
    <w:rsid w:val="000D68A2"/>
    <w:rsid w:val="000D6C19"/>
    <w:rsid w:val="000D6C3E"/>
    <w:rsid w:val="000D70E2"/>
    <w:rsid w:val="000D737E"/>
    <w:rsid w:val="000E05FF"/>
    <w:rsid w:val="000E0908"/>
    <w:rsid w:val="000E0E91"/>
    <w:rsid w:val="000E15E5"/>
    <w:rsid w:val="000E1A66"/>
    <w:rsid w:val="000E1C9F"/>
    <w:rsid w:val="000E2E9E"/>
    <w:rsid w:val="000E32F6"/>
    <w:rsid w:val="000E35F3"/>
    <w:rsid w:val="000E3FAF"/>
    <w:rsid w:val="000E443F"/>
    <w:rsid w:val="000E61AD"/>
    <w:rsid w:val="000E6229"/>
    <w:rsid w:val="000E7CB8"/>
    <w:rsid w:val="000F0BA7"/>
    <w:rsid w:val="000F19D8"/>
    <w:rsid w:val="000F1C3F"/>
    <w:rsid w:val="000F1F76"/>
    <w:rsid w:val="000F2383"/>
    <w:rsid w:val="000F2B7D"/>
    <w:rsid w:val="000F330A"/>
    <w:rsid w:val="000F36E1"/>
    <w:rsid w:val="000F3DFF"/>
    <w:rsid w:val="000F40B0"/>
    <w:rsid w:val="000F58BE"/>
    <w:rsid w:val="000F6997"/>
    <w:rsid w:val="00100CF1"/>
    <w:rsid w:val="001020AF"/>
    <w:rsid w:val="00102991"/>
    <w:rsid w:val="00102C50"/>
    <w:rsid w:val="00102C5F"/>
    <w:rsid w:val="0010329A"/>
    <w:rsid w:val="00103DAB"/>
    <w:rsid w:val="0010405E"/>
    <w:rsid w:val="001043CB"/>
    <w:rsid w:val="0010494E"/>
    <w:rsid w:val="00105931"/>
    <w:rsid w:val="00105A21"/>
    <w:rsid w:val="00105EF3"/>
    <w:rsid w:val="00105FB0"/>
    <w:rsid w:val="00107316"/>
    <w:rsid w:val="00107EC0"/>
    <w:rsid w:val="00110780"/>
    <w:rsid w:val="00110785"/>
    <w:rsid w:val="00110901"/>
    <w:rsid w:val="00110CD0"/>
    <w:rsid w:val="00111131"/>
    <w:rsid w:val="001112BD"/>
    <w:rsid w:val="0011185F"/>
    <w:rsid w:val="00111C8F"/>
    <w:rsid w:val="00111E11"/>
    <w:rsid w:val="00111E53"/>
    <w:rsid w:val="00111F94"/>
    <w:rsid w:val="001127A5"/>
    <w:rsid w:val="00112CF4"/>
    <w:rsid w:val="00112F1A"/>
    <w:rsid w:val="00113BA4"/>
    <w:rsid w:val="001140DB"/>
    <w:rsid w:val="001145E6"/>
    <w:rsid w:val="00114E9A"/>
    <w:rsid w:val="00116699"/>
    <w:rsid w:val="00116E29"/>
    <w:rsid w:val="00116EB1"/>
    <w:rsid w:val="00117229"/>
    <w:rsid w:val="00117610"/>
    <w:rsid w:val="001177AB"/>
    <w:rsid w:val="00120EF6"/>
    <w:rsid w:val="00121C47"/>
    <w:rsid w:val="00121F14"/>
    <w:rsid w:val="00122128"/>
    <w:rsid w:val="00122DCB"/>
    <w:rsid w:val="00123786"/>
    <w:rsid w:val="00124658"/>
    <w:rsid w:val="00124B69"/>
    <w:rsid w:val="0012610D"/>
    <w:rsid w:val="00127081"/>
    <w:rsid w:val="00127322"/>
    <w:rsid w:val="001276D1"/>
    <w:rsid w:val="00127E59"/>
    <w:rsid w:val="00130924"/>
    <w:rsid w:val="00130C5C"/>
    <w:rsid w:val="00131165"/>
    <w:rsid w:val="00131328"/>
    <w:rsid w:val="00131636"/>
    <w:rsid w:val="00131F99"/>
    <w:rsid w:val="00131FE2"/>
    <w:rsid w:val="00132B17"/>
    <w:rsid w:val="00132B81"/>
    <w:rsid w:val="00132BD2"/>
    <w:rsid w:val="00132C8A"/>
    <w:rsid w:val="0013484A"/>
    <w:rsid w:val="00135604"/>
    <w:rsid w:val="001357BA"/>
    <w:rsid w:val="00135C8B"/>
    <w:rsid w:val="00135CAF"/>
    <w:rsid w:val="00136A2B"/>
    <w:rsid w:val="00136E5D"/>
    <w:rsid w:val="0014000B"/>
    <w:rsid w:val="00140666"/>
    <w:rsid w:val="00140712"/>
    <w:rsid w:val="00140EE9"/>
    <w:rsid w:val="0014132E"/>
    <w:rsid w:val="00141624"/>
    <w:rsid w:val="0014205C"/>
    <w:rsid w:val="00142689"/>
    <w:rsid w:val="00142EC7"/>
    <w:rsid w:val="001433BA"/>
    <w:rsid w:val="00143583"/>
    <w:rsid w:val="00143EC0"/>
    <w:rsid w:val="0014463C"/>
    <w:rsid w:val="00145075"/>
    <w:rsid w:val="00145CCE"/>
    <w:rsid w:val="001464BB"/>
    <w:rsid w:val="00147D89"/>
    <w:rsid w:val="00150134"/>
    <w:rsid w:val="001503C1"/>
    <w:rsid w:val="00150663"/>
    <w:rsid w:val="00150746"/>
    <w:rsid w:val="0015075A"/>
    <w:rsid w:val="001507B5"/>
    <w:rsid w:val="00151032"/>
    <w:rsid w:val="001511A2"/>
    <w:rsid w:val="0015151A"/>
    <w:rsid w:val="00151AF5"/>
    <w:rsid w:val="00151D65"/>
    <w:rsid w:val="00152491"/>
    <w:rsid w:val="00152EC5"/>
    <w:rsid w:val="00153270"/>
    <w:rsid w:val="00153693"/>
    <w:rsid w:val="001537D1"/>
    <w:rsid w:val="001538CB"/>
    <w:rsid w:val="00154193"/>
    <w:rsid w:val="00155763"/>
    <w:rsid w:val="00156743"/>
    <w:rsid w:val="00156F60"/>
    <w:rsid w:val="001571FA"/>
    <w:rsid w:val="001577F4"/>
    <w:rsid w:val="00157C3C"/>
    <w:rsid w:val="00157CEB"/>
    <w:rsid w:val="001606CD"/>
    <w:rsid w:val="00161242"/>
    <w:rsid w:val="00161285"/>
    <w:rsid w:val="001612FE"/>
    <w:rsid w:val="001617C1"/>
    <w:rsid w:val="00161C4B"/>
    <w:rsid w:val="00161D0C"/>
    <w:rsid w:val="00162E99"/>
    <w:rsid w:val="00163B65"/>
    <w:rsid w:val="001648D2"/>
    <w:rsid w:val="00164942"/>
    <w:rsid w:val="00164A67"/>
    <w:rsid w:val="001650E6"/>
    <w:rsid w:val="00165425"/>
    <w:rsid w:val="00165C6A"/>
    <w:rsid w:val="00165C6B"/>
    <w:rsid w:val="00165E79"/>
    <w:rsid w:val="001660FF"/>
    <w:rsid w:val="0016631D"/>
    <w:rsid w:val="00166682"/>
    <w:rsid w:val="0016702A"/>
    <w:rsid w:val="001673FE"/>
    <w:rsid w:val="001702DF"/>
    <w:rsid w:val="001704A4"/>
    <w:rsid w:val="00171B3C"/>
    <w:rsid w:val="00171E3E"/>
    <w:rsid w:val="001720C3"/>
    <w:rsid w:val="001721DF"/>
    <w:rsid w:val="00172223"/>
    <w:rsid w:val="0017225D"/>
    <w:rsid w:val="001726BF"/>
    <w:rsid w:val="00172709"/>
    <w:rsid w:val="00172961"/>
    <w:rsid w:val="001733BE"/>
    <w:rsid w:val="0017343A"/>
    <w:rsid w:val="0017399C"/>
    <w:rsid w:val="001741A0"/>
    <w:rsid w:val="001742C5"/>
    <w:rsid w:val="00174C93"/>
    <w:rsid w:val="00174EA4"/>
    <w:rsid w:val="00174F1E"/>
    <w:rsid w:val="00175A6A"/>
    <w:rsid w:val="00175D8B"/>
    <w:rsid w:val="00175DA9"/>
    <w:rsid w:val="00175FA0"/>
    <w:rsid w:val="00176B0D"/>
    <w:rsid w:val="001772BD"/>
    <w:rsid w:val="0017752D"/>
    <w:rsid w:val="00177554"/>
    <w:rsid w:val="00177580"/>
    <w:rsid w:val="00177D5C"/>
    <w:rsid w:val="00177E89"/>
    <w:rsid w:val="00181273"/>
    <w:rsid w:val="00181DB6"/>
    <w:rsid w:val="0018296B"/>
    <w:rsid w:val="00182DAE"/>
    <w:rsid w:val="001834CD"/>
    <w:rsid w:val="00184293"/>
    <w:rsid w:val="00184D89"/>
    <w:rsid w:val="0018542A"/>
    <w:rsid w:val="0018551C"/>
    <w:rsid w:val="00185A84"/>
    <w:rsid w:val="00185E44"/>
    <w:rsid w:val="00186D83"/>
    <w:rsid w:val="00186F20"/>
    <w:rsid w:val="00190E80"/>
    <w:rsid w:val="00191012"/>
    <w:rsid w:val="001912AB"/>
    <w:rsid w:val="00191BA1"/>
    <w:rsid w:val="00191D8D"/>
    <w:rsid w:val="00192F15"/>
    <w:rsid w:val="001943E7"/>
    <w:rsid w:val="00194AF6"/>
    <w:rsid w:val="00194C8F"/>
    <w:rsid w:val="00194CD0"/>
    <w:rsid w:val="0019530D"/>
    <w:rsid w:val="001961D9"/>
    <w:rsid w:val="00196251"/>
    <w:rsid w:val="00196774"/>
    <w:rsid w:val="00196BBE"/>
    <w:rsid w:val="001972C8"/>
    <w:rsid w:val="001977A0"/>
    <w:rsid w:val="00197E07"/>
    <w:rsid w:val="00197F60"/>
    <w:rsid w:val="001A081B"/>
    <w:rsid w:val="001A0B14"/>
    <w:rsid w:val="001A174B"/>
    <w:rsid w:val="001A1A2A"/>
    <w:rsid w:val="001A1D1C"/>
    <w:rsid w:val="001A2ED5"/>
    <w:rsid w:val="001A3663"/>
    <w:rsid w:val="001A43EB"/>
    <w:rsid w:val="001A4A9E"/>
    <w:rsid w:val="001A5195"/>
    <w:rsid w:val="001A5806"/>
    <w:rsid w:val="001A62EB"/>
    <w:rsid w:val="001A6687"/>
    <w:rsid w:val="001A6C38"/>
    <w:rsid w:val="001A6E6D"/>
    <w:rsid w:val="001A6FC3"/>
    <w:rsid w:val="001A7139"/>
    <w:rsid w:val="001A773E"/>
    <w:rsid w:val="001B07A7"/>
    <w:rsid w:val="001B0A21"/>
    <w:rsid w:val="001B0F4E"/>
    <w:rsid w:val="001B17D3"/>
    <w:rsid w:val="001B1CE6"/>
    <w:rsid w:val="001B2605"/>
    <w:rsid w:val="001B2DE9"/>
    <w:rsid w:val="001B401C"/>
    <w:rsid w:val="001B44AB"/>
    <w:rsid w:val="001B459D"/>
    <w:rsid w:val="001B49C9"/>
    <w:rsid w:val="001B5F4D"/>
    <w:rsid w:val="001B6780"/>
    <w:rsid w:val="001B69DC"/>
    <w:rsid w:val="001B7069"/>
    <w:rsid w:val="001B7453"/>
    <w:rsid w:val="001C00C6"/>
    <w:rsid w:val="001C0604"/>
    <w:rsid w:val="001C067F"/>
    <w:rsid w:val="001C0B63"/>
    <w:rsid w:val="001C1A6A"/>
    <w:rsid w:val="001C23F4"/>
    <w:rsid w:val="001C3A23"/>
    <w:rsid w:val="001C3DEB"/>
    <w:rsid w:val="001C4DA4"/>
    <w:rsid w:val="001C4F79"/>
    <w:rsid w:val="001C5EC0"/>
    <w:rsid w:val="001C64D6"/>
    <w:rsid w:val="001C6B76"/>
    <w:rsid w:val="001C6C1B"/>
    <w:rsid w:val="001C71A1"/>
    <w:rsid w:val="001C7EF1"/>
    <w:rsid w:val="001D0435"/>
    <w:rsid w:val="001D0834"/>
    <w:rsid w:val="001D0B4A"/>
    <w:rsid w:val="001D0D23"/>
    <w:rsid w:val="001D1480"/>
    <w:rsid w:val="001D19D8"/>
    <w:rsid w:val="001D1DF0"/>
    <w:rsid w:val="001D20C0"/>
    <w:rsid w:val="001D2517"/>
    <w:rsid w:val="001D3BAB"/>
    <w:rsid w:val="001D42AA"/>
    <w:rsid w:val="001D45DD"/>
    <w:rsid w:val="001D5442"/>
    <w:rsid w:val="001D6099"/>
    <w:rsid w:val="001D636E"/>
    <w:rsid w:val="001D65C5"/>
    <w:rsid w:val="001D6F1A"/>
    <w:rsid w:val="001E06E5"/>
    <w:rsid w:val="001E0F34"/>
    <w:rsid w:val="001E16D7"/>
    <w:rsid w:val="001E2946"/>
    <w:rsid w:val="001E30FC"/>
    <w:rsid w:val="001E3285"/>
    <w:rsid w:val="001E377F"/>
    <w:rsid w:val="001E43E0"/>
    <w:rsid w:val="001E4AEB"/>
    <w:rsid w:val="001E5304"/>
    <w:rsid w:val="001E5D7E"/>
    <w:rsid w:val="001E6533"/>
    <w:rsid w:val="001E795F"/>
    <w:rsid w:val="001F0143"/>
    <w:rsid w:val="001F0D48"/>
    <w:rsid w:val="001F0DDD"/>
    <w:rsid w:val="001F0EF2"/>
    <w:rsid w:val="001F139E"/>
    <w:rsid w:val="001F168B"/>
    <w:rsid w:val="001F178A"/>
    <w:rsid w:val="001F1967"/>
    <w:rsid w:val="001F1CAB"/>
    <w:rsid w:val="001F2181"/>
    <w:rsid w:val="001F2664"/>
    <w:rsid w:val="001F29B4"/>
    <w:rsid w:val="001F3159"/>
    <w:rsid w:val="001F38C2"/>
    <w:rsid w:val="001F3C15"/>
    <w:rsid w:val="001F44B0"/>
    <w:rsid w:val="001F4FF6"/>
    <w:rsid w:val="001F570D"/>
    <w:rsid w:val="001F57D0"/>
    <w:rsid w:val="001F5E72"/>
    <w:rsid w:val="001F668F"/>
    <w:rsid w:val="001F6A04"/>
    <w:rsid w:val="001F6A8B"/>
    <w:rsid w:val="001F7831"/>
    <w:rsid w:val="0020010F"/>
    <w:rsid w:val="00200179"/>
    <w:rsid w:val="0020105D"/>
    <w:rsid w:val="0020150C"/>
    <w:rsid w:val="0020295C"/>
    <w:rsid w:val="0020330F"/>
    <w:rsid w:val="00203515"/>
    <w:rsid w:val="002035C0"/>
    <w:rsid w:val="00203740"/>
    <w:rsid w:val="00203AF4"/>
    <w:rsid w:val="00204045"/>
    <w:rsid w:val="002043D6"/>
    <w:rsid w:val="00204711"/>
    <w:rsid w:val="00204D2E"/>
    <w:rsid w:val="00204F6F"/>
    <w:rsid w:val="00205352"/>
    <w:rsid w:val="00205535"/>
    <w:rsid w:val="002059CE"/>
    <w:rsid w:val="0020631C"/>
    <w:rsid w:val="002064C9"/>
    <w:rsid w:val="00206524"/>
    <w:rsid w:val="00206EF8"/>
    <w:rsid w:val="0020712B"/>
    <w:rsid w:val="002077B4"/>
    <w:rsid w:val="0021010D"/>
    <w:rsid w:val="002107BC"/>
    <w:rsid w:val="00210BCC"/>
    <w:rsid w:val="00212538"/>
    <w:rsid w:val="002126D9"/>
    <w:rsid w:val="00213E21"/>
    <w:rsid w:val="002140A0"/>
    <w:rsid w:val="00214C3A"/>
    <w:rsid w:val="00214FFE"/>
    <w:rsid w:val="00215280"/>
    <w:rsid w:val="00215489"/>
    <w:rsid w:val="00215AC5"/>
    <w:rsid w:val="00215D27"/>
    <w:rsid w:val="00216C26"/>
    <w:rsid w:val="00217AF6"/>
    <w:rsid w:val="0022043E"/>
    <w:rsid w:val="00220472"/>
    <w:rsid w:val="002206FD"/>
    <w:rsid w:val="00221540"/>
    <w:rsid w:val="0022158A"/>
    <w:rsid w:val="00221624"/>
    <w:rsid w:val="00221823"/>
    <w:rsid w:val="00221990"/>
    <w:rsid w:val="002229C2"/>
    <w:rsid w:val="00222C00"/>
    <w:rsid w:val="00222DF9"/>
    <w:rsid w:val="00222FCB"/>
    <w:rsid w:val="002244D1"/>
    <w:rsid w:val="002251A3"/>
    <w:rsid w:val="00225908"/>
    <w:rsid w:val="0022606D"/>
    <w:rsid w:val="00226565"/>
    <w:rsid w:val="00226A15"/>
    <w:rsid w:val="00226E12"/>
    <w:rsid w:val="00227E17"/>
    <w:rsid w:val="00230C59"/>
    <w:rsid w:val="00231504"/>
    <w:rsid w:val="002315AB"/>
    <w:rsid w:val="00231728"/>
    <w:rsid w:val="00231985"/>
    <w:rsid w:val="00231CF3"/>
    <w:rsid w:val="00231E1C"/>
    <w:rsid w:val="002334BC"/>
    <w:rsid w:val="0023407C"/>
    <w:rsid w:val="002350F2"/>
    <w:rsid w:val="00235620"/>
    <w:rsid w:val="00235CD9"/>
    <w:rsid w:val="00236ADE"/>
    <w:rsid w:val="00236C2D"/>
    <w:rsid w:val="00237B8D"/>
    <w:rsid w:val="00240302"/>
    <w:rsid w:val="00240769"/>
    <w:rsid w:val="00240B27"/>
    <w:rsid w:val="00240FC1"/>
    <w:rsid w:val="00241151"/>
    <w:rsid w:val="00241528"/>
    <w:rsid w:val="0024175D"/>
    <w:rsid w:val="00242086"/>
    <w:rsid w:val="00242E0B"/>
    <w:rsid w:val="00242FFC"/>
    <w:rsid w:val="00243052"/>
    <w:rsid w:val="00243154"/>
    <w:rsid w:val="00244226"/>
    <w:rsid w:val="00244833"/>
    <w:rsid w:val="002449C8"/>
    <w:rsid w:val="00244A05"/>
    <w:rsid w:val="002453F8"/>
    <w:rsid w:val="00245B43"/>
    <w:rsid w:val="00245CFB"/>
    <w:rsid w:val="002469E3"/>
    <w:rsid w:val="00246C4C"/>
    <w:rsid w:val="00246D3B"/>
    <w:rsid w:val="002476A1"/>
    <w:rsid w:val="00247AA3"/>
    <w:rsid w:val="00247C20"/>
    <w:rsid w:val="00247C8F"/>
    <w:rsid w:val="002503B7"/>
    <w:rsid w:val="00250404"/>
    <w:rsid w:val="00250A02"/>
    <w:rsid w:val="00251D83"/>
    <w:rsid w:val="00252204"/>
    <w:rsid w:val="0025262B"/>
    <w:rsid w:val="0025379A"/>
    <w:rsid w:val="0025429F"/>
    <w:rsid w:val="002542C1"/>
    <w:rsid w:val="00255B05"/>
    <w:rsid w:val="00255F3B"/>
    <w:rsid w:val="00256B74"/>
    <w:rsid w:val="00256F57"/>
    <w:rsid w:val="00257274"/>
    <w:rsid w:val="00260FB4"/>
    <w:rsid w:val="002610D8"/>
    <w:rsid w:val="00261A63"/>
    <w:rsid w:val="002625C6"/>
    <w:rsid w:val="00262B1E"/>
    <w:rsid w:val="0026333A"/>
    <w:rsid w:val="00264C40"/>
    <w:rsid w:val="00265A05"/>
    <w:rsid w:val="00265A4D"/>
    <w:rsid w:val="002666C4"/>
    <w:rsid w:val="0026711C"/>
    <w:rsid w:val="0026767F"/>
    <w:rsid w:val="002679AD"/>
    <w:rsid w:val="0027011F"/>
    <w:rsid w:val="00270CDD"/>
    <w:rsid w:val="002714BF"/>
    <w:rsid w:val="00271CD7"/>
    <w:rsid w:val="00271EEE"/>
    <w:rsid w:val="002725AE"/>
    <w:rsid w:val="00272750"/>
    <w:rsid w:val="002734BA"/>
    <w:rsid w:val="00273519"/>
    <w:rsid w:val="002736B8"/>
    <w:rsid w:val="00274493"/>
    <w:rsid w:val="002747EC"/>
    <w:rsid w:val="00274ECC"/>
    <w:rsid w:val="00274F15"/>
    <w:rsid w:val="00274FCE"/>
    <w:rsid w:val="0027529F"/>
    <w:rsid w:val="00276458"/>
    <w:rsid w:val="00276814"/>
    <w:rsid w:val="00276A48"/>
    <w:rsid w:val="00276ACF"/>
    <w:rsid w:val="00277391"/>
    <w:rsid w:val="002773F2"/>
    <w:rsid w:val="00277411"/>
    <w:rsid w:val="00277530"/>
    <w:rsid w:val="002776FD"/>
    <w:rsid w:val="00280A3C"/>
    <w:rsid w:val="00280AE4"/>
    <w:rsid w:val="00280D10"/>
    <w:rsid w:val="002810D8"/>
    <w:rsid w:val="00281789"/>
    <w:rsid w:val="002822C5"/>
    <w:rsid w:val="0028233F"/>
    <w:rsid w:val="00282360"/>
    <w:rsid w:val="002855BF"/>
    <w:rsid w:val="00285D88"/>
    <w:rsid w:val="002865C8"/>
    <w:rsid w:val="00286ECB"/>
    <w:rsid w:val="00286EDE"/>
    <w:rsid w:val="00286FE1"/>
    <w:rsid w:val="00287797"/>
    <w:rsid w:val="002901FE"/>
    <w:rsid w:val="002907C2"/>
    <w:rsid w:val="00291AFC"/>
    <w:rsid w:val="00292263"/>
    <w:rsid w:val="0029334A"/>
    <w:rsid w:val="0029368C"/>
    <w:rsid w:val="00293AE7"/>
    <w:rsid w:val="0029424D"/>
    <w:rsid w:val="0029436A"/>
    <w:rsid w:val="00294D26"/>
    <w:rsid w:val="00295C3E"/>
    <w:rsid w:val="00295C5C"/>
    <w:rsid w:val="00295F39"/>
    <w:rsid w:val="00296FB7"/>
    <w:rsid w:val="0029778C"/>
    <w:rsid w:val="002979F4"/>
    <w:rsid w:val="002A016C"/>
    <w:rsid w:val="002A0E3E"/>
    <w:rsid w:val="002A19F2"/>
    <w:rsid w:val="002A1A4D"/>
    <w:rsid w:val="002A2670"/>
    <w:rsid w:val="002A298A"/>
    <w:rsid w:val="002A2C67"/>
    <w:rsid w:val="002A2EB9"/>
    <w:rsid w:val="002A3704"/>
    <w:rsid w:val="002A38BA"/>
    <w:rsid w:val="002A3EF6"/>
    <w:rsid w:val="002A42A8"/>
    <w:rsid w:val="002A4EE1"/>
    <w:rsid w:val="002A5E42"/>
    <w:rsid w:val="002A5F39"/>
    <w:rsid w:val="002A63AF"/>
    <w:rsid w:val="002A6505"/>
    <w:rsid w:val="002A6FF8"/>
    <w:rsid w:val="002A7159"/>
    <w:rsid w:val="002A7742"/>
    <w:rsid w:val="002A7BA7"/>
    <w:rsid w:val="002B02DE"/>
    <w:rsid w:val="002B02EE"/>
    <w:rsid w:val="002B044D"/>
    <w:rsid w:val="002B0BFE"/>
    <w:rsid w:val="002B0C92"/>
    <w:rsid w:val="002B0D10"/>
    <w:rsid w:val="002B14BB"/>
    <w:rsid w:val="002B19C7"/>
    <w:rsid w:val="002B1C2E"/>
    <w:rsid w:val="002B1E79"/>
    <w:rsid w:val="002B2988"/>
    <w:rsid w:val="002B30F5"/>
    <w:rsid w:val="002B3599"/>
    <w:rsid w:val="002B3E62"/>
    <w:rsid w:val="002B44B1"/>
    <w:rsid w:val="002B4B43"/>
    <w:rsid w:val="002B4E86"/>
    <w:rsid w:val="002B4F31"/>
    <w:rsid w:val="002B51FF"/>
    <w:rsid w:val="002B5A3B"/>
    <w:rsid w:val="002B5BF5"/>
    <w:rsid w:val="002B5E57"/>
    <w:rsid w:val="002B6259"/>
    <w:rsid w:val="002B65CA"/>
    <w:rsid w:val="002B6828"/>
    <w:rsid w:val="002B6910"/>
    <w:rsid w:val="002B6F00"/>
    <w:rsid w:val="002B7051"/>
    <w:rsid w:val="002B710A"/>
    <w:rsid w:val="002B72A1"/>
    <w:rsid w:val="002B73B6"/>
    <w:rsid w:val="002B79FD"/>
    <w:rsid w:val="002B7B18"/>
    <w:rsid w:val="002B7CAC"/>
    <w:rsid w:val="002B7F60"/>
    <w:rsid w:val="002C013E"/>
    <w:rsid w:val="002C068A"/>
    <w:rsid w:val="002C0F2D"/>
    <w:rsid w:val="002C107E"/>
    <w:rsid w:val="002C18FF"/>
    <w:rsid w:val="002C1B91"/>
    <w:rsid w:val="002C1C3D"/>
    <w:rsid w:val="002C1C7D"/>
    <w:rsid w:val="002C1EAB"/>
    <w:rsid w:val="002C2859"/>
    <w:rsid w:val="002C3195"/>
    <w:rsid w:val="002C47A1"/>
    <w:rsid w:val="002C50E5"/>
    <w:rsid w:val="002C52E3"/>
    <w:rsid w:val="002C6220"/>
    <w:rsid w:val="002C63B1"/>
    <w:rsid w:val="002C760C"/>
    <w:rsid w:val="002D05BF"/>
    <w:rsid w:val="002D1AE2"/>
    <w:rsid w:val="002D1D0C"/>
    <w:rsid w:val="002D2361"/>
    <w:rsid w:val="002D25DC"/>
    <w:rsid w:val="002D2CCD"/>
    <w:rsid w:val="002D310E"/>
    <w:rsid w:val="002D3389"/>
    <w:rsid w:val="002D341E"/>
    <w:rsid w:val="002D3572"/>
    <w:rsid w:val="002D36B7"/>
    <w:rsid w:val="002D3CD4"/>
    <w:rsid w:val="002D4871"/>
    <w:rsid w:val="002D515A"/>
    <w:rsid w:val="002D5169"/>
    <w:rsid w:val="002D51ED"/>
    <w:rsid w:val="002D5328"/>
    <w:rsid w:val="002D546C"/>
    <w:rsid w:val="002D565E"/>
    <w:rsid w:val="002D56CC"/>
    <w:rsid w:val="002D56E6"/>
    <w:rsid w:val="002D5C0C"/>
    <w:rsid w:val="002D5E7B"/>
    <w:rsid w:val="002D60A1"/>
    <w:rsid w:val="002D6ADB"/>
    <w:rsid w:val="002D6DCE"/>
    <w:rsid w:val="002D7898"/>
    <w:rsid w:val="002E057A"/>
    <w:rsid w:val="002E0984"/>
    <w:rsid w:val="002E0F39"/>
    <w:rsid w:val="002E1C79"/>
    <w:rsid w:val="002E2BC9"/>
    <w:rsid w:val="002E2F29"/>
    <w:rsid w:val="002E3BB8"/>
    <w:rsid w:val="002E40DE"/>
    <w:rsid w:val="002E4698"/>
    <w:rsid w:val="002E4C29"/>
    <w:rsid w:val="002E4ED6"/>
    <w:rsid w:val="002E56F1"/>
    <w:rsid w:val="002E6799"/>
    <w:rsid w:val="002E6C11"/>
    <w:rsid w:val="002F03BF"/>
    <w:rsid w:val="002F0D22"/>
    <w:rsid w:val="002F1B5C"/>
    <w:rsid w:val="002F256A"/>
    <w:rsid w:val="002F2B9C"/>
    <w:rsid w:val="002F371D"/>
    <w:rsid w:val="002F4078"/>
    <w:rsid w:val="002F4F66"/>
    <w:rsid w:val="002F5149"/>
    <w:rsid w:val="002F5299"/>
    <w:rsid w:val="002F542E"/>
    <w:rsid w:val="002F589D"/>
    <w:rsid w:val="002F6602"/>
    <w:rsid w:val="002F6990"/>
    <w:rsid w:val="002F6FAD"/>
    <w:rsid w:val="002F76AE"/>
    <w:rsid w:val="0030204C"/>
    <w:rsid w:val="003027FC"/>
    <w:rsid w:val="003028EC"/>
    <w:rsid w:val="0030312F"/>
    <w:rsid w:val="00303891"/>
    <w:rsid w:val="003042A9"/>
    <w:rsid w:val="0030457E"/>
    <w:rsid w:val="00304BD6"/>
    <w:rsid w:val="00304EA2"/>
    <w:rsid w:val="00304F1E"/>
    <w:rsid w:val="00304FF1"/>
    <w:rsid w:val="00305458"/>
    <w:rsid w:val="003068B4"/>
    <w:rsid w:val="00307ADB"/>
    <w:rsid w:val="00307AE6"/>
    <w:rsid w:val="003112AF"/>
    <w:rsid w:val="00311B17"/>
    <w:rsid w:val="00312B28"/>
    <w:rsid w:val="00312BC3"/>
    <w:rsid w:val="00314B30"/>
    <w:rsid w:val="00314BB5"/>
    <w:rsid w:val="00314FA2"/>
    <w:rsid w:val="003151DD"/>
    <w:rsid w:val="003152F4"/>
    <w:rsid w:val="003156F8"/>
    <w:rsid w:val="00315E6A"/>
    <w:rsid w:val="00316044"/>
    <w:rsid w:val="00316687"/>
    <w:rsid w:val="0031682E"/>
    <w:rsid w:val="00316A4E"/>
    <w:rsid w:val="003172DC"/>
    <w:rsid w:val="00317D7C"/>
    <w:rsid w:val="00317FCD"/>
    <w:rsid w:val="0032051E"/>
    <w:rsid w:val="0032080D"/>
    <w:rsid w:val="0032159A"/>
    <w:rsid w:val="00321E4B"/>
    <w:rsid w:val="003229CD"/>
    <w:rsid w:val="00322A60"/>
    <w:rsid w:val="00322EDC"/>
    <w:rsid w:val="00323527"/>
    <w:rsid w:val="00323EE5"/>
    <w:rsid w:val="0032460D"/>
    <w:rsid w:val="00325AE3"/>
    <w:rsid w:val="00326069"/>
    <w:rsid w:val="00326149"/>
    <w:rsid w:val="003264EF"/>
    <w:rsid w:val="00326845"/>
    <w:rsid w:val="003273D6"/>
    <w:rsid w:val="00327447"/>
    <w:rsid w:val="003278FF"/>
    <w:rsid w:val="00327D2C"/>
    <w:rsid w:val="00330143"/>
    <w:rsid w:val="0033026A"/>
    <w:rsid w:val="0033102D"/>
    <w:rsid w:val="0033160E"/>
    <w:rsid w:val="00331852"/>
    <w:rsid w:val="003319F0"/>
    <w:rsid w:val="003323F1"/>
    <w:rsid w:val="0033250F"/>
    <w:rsid w:val="00332778"/>
    <w:rsid w:val="00333B3F"/>
    <w:rsid w:val="00333D27"/>
    <w:rsid w:val="00333DBC"/>
    <w:rsid w:val="003340D1"/>
    <w:rsid w:val="00336D50"/>
    <w:rsid w:val="00336FCE"/>
    <w:rsid w:val="00340488"/>
    <w:rsid w:val="00341F6B"/>
    <w:rsid w:val="0034213E"/>
    <w:rsid w:val="003422E0"/>
    <w:rsid w:val="00342A47"/>
    <w:rsid w:val="00342E13"/>
    <w:rsid w:val="0034319C"/>
    <w:rsid w:val="003433E2"/>
    <w:rsid w:val="00343704"/>
    <w:rsid w:val="0034587F"/>
    <w:rsid w:val="003468C7"/>
    <w:rsid w:val="00346CA7"/>
    <w:rsid w:val="00346CC5"/>
    <w:rsid w:val="00347392"/>
    <w:rsid w:val="003476AA"/>
    <w:rsid w:val="003478C1"/>
    <w:rsid w:val="00350C02"/>
    <w:rsid w:val="00350E49"/>
    <w:rsid w:val="003512FE"/>
    <w:rsid w:val="00351419"/>
    <w:rsid w:val="00351ECF"/>
    <w:rsid w:val="00352221"/>
    <w:rsid w:val="0035462D"/>
    <w:rsid w:val="0035464D"/>
    <w:rsid w:val="00355792"/>
    <w:rsid w:val="003558B9"/>
    <w:rsid w:val="0035638A"/>
    <w:rsid w:val="00356710"/>
    <w:rsid w:val="00360339"/>
    <w:rsid w:val="00360575"/>
    <w:rsid w:val="00360725"/>
    <w:rsid w:val="00361604"/>
    <w:rsid w:val="00361AFB"/>
    <w:rsid w:val="003624C3"/>
    <w:rsid w:val="0036348D"/>
    <w:rsid w:val="003637C4"/>
    <w:rsid w:val="00363FF7"/>
    <w:rsid w:val="00364088"/>
    <w:rsid w:val="003640E6"/>
    <w:rsid w:val="0036459E"/>
    <w:rsid w:val="00364B41"/>
    <w:rsid w:val="00364CE2"/>
    <w:rsid w:val="00365445"/>
    <w:rsid w:val="00365A0E"/>
    <w:rsid w:val="00366F93"/>
    <w:rsid w:val="00367947"/>
    <w:rsid w:val="00367AEC"/>
    <w:rsid w:val="00367B10"/>
    <w:rsid w:val="00367DE3"/>
    <w:rsid w:val="00370069"/>
    <w:rsid w:val="0037068C"/>
    <w:rsid w:val="00370F37"/>
    <w:rsid w:val="003729B3"/>
    <w:rsid w:val="00372A36"/>
    <w:rsid w:val="003738BD"/>
    <w:rsid w:val="00373B82"/>
    <w:rsid w:val="00374B2A"/>
    <w:rsid w:val="00374F7F"/>
    <w:rsid w:val="003758A3"/>
    <w:rsid w:val="003763AF"/>
    <w:rsid w:val="00376A48"/>
    <w:rsid w:val="00376E43"/>
    <w:rsid w:val="0037702E"/>
    <w:rsid w:val="00377244"/>
    <w:rsid w:val="0038021B"/>
    <w:rsid w:val="00381961"/>
    <w:rsid w:val="003821E1"/>
    <w:rsid w:val="00383096"/>
    <w:rsid w:val="00383AED"/>
    <w:rsid w:val="00384581"/>
    <w:rsid w:val="00385534"/>
    <w:rsid w:val="00385706"/>
    <w:rsid w:val="00385A64"/>
    <w:rsid w:val="00386B78"/>
    <w:rsid w:val="00386C4A"/>
    <w:rsid w:val="003872BD"/>
    <w:rsid w:val="00387B17"/>
    <w:rsid w:val="00387D92"/>
    <w:rsid w:val="00390655"/>
    <w:rsid w:val="003907CC"/>
    <w:rsid w:val="00390822"/>
    <w:rsid w:val="00390A13"/>
    <w:rsid w:val="00391B44"/>
    <w:rsid w:val="00392639"/>
    <w:rsid w:val="003927D7"/>
    <w:rsid w:val="00392962"/>
    <w:rsid w:val="00392A21"/>
    <w:rsid w:val="00392C90"/>
    <w:rsid w:val="0039346C"/>
    <w:rsid w:val="00393CEB"/>
    <w:rsid w:val="00394D0E"/>
    <w:rsid w:val="00395153"/>
    <w:rsid w:val="00395812"/>
    <w:rsid w:val="00395B78"/>
    <w:rsid w:val="003965CA"/>
    <w:rsid w:val="00397684"/>
    <w:rsid w:val="003A0179"/>
    <w:rsid w:val="003A069E"/>
    <w:rsid w:val="003A0BEA"/>
    <w:rsid w:val="003A0F6A"/>
    <w:rsid w:val="003A12B4"/>
    <w:rsid w:val="003A133C"/>
    <w:rsid w:val="003A135F"/>
    <w:rsid w:val="003A2154"/>
    <w:rsid w:val="003A25F1"/>
    <w:rsid w:val="003A2B96"/>
    <w:rsid w:val="003A2DED"/>
    <w:rsid w:val="003A32BF"/>
    <w:rsid w:val="003A41EF"/>
    <w:rsid w:val="003A4711"/>
    <w:rsid w:val="003A4A3E"/>
    <w:rsid w:val="003A4A67"/>
    <w:rsid w:val="003A511C"/>
    <w:rsid w:val="003A57FA"/>
    <w:rsid w:val="003A5B40"/>
    <w:rsid w:val="003A5F48"/>
    <w:rsid w:val="003A60D0"/>
    <w:rsid w:val="003A6C49"/>
    <w:rsid w:val="003A6F19"/>
    <w:rsid w:val="003A77BC"/>
    <w:rsid w:val="003A7D0C"/>
    <w:rsid w:val="003A7E0C"/>
    <w:rsid w:val="003B007F"/>
    <w:rsid w:val="003B00A8"/>
    <w:rsid w:val="003B0223"/>
    <w:rsid w:val="003B02FE"/>
    <w:rsid w:val="003B04C1"/>
    <w:rsid w:val="003B104E"/>
    <w:rsid w:val="003B1458"/>
    <w:rsid w:val="003B1605"/>
    <w:rsid w:val="003B1D94"/>
    <w:rsid w:val="003B1E85"/>
    <w:rsid w:val="003B2CA2"/>
    <w:rsid w:val="003B3501"/>
    <w:rsid w:val="003B3728"/>
    <w:rsid w:val="003B40AD"/>
    <w:rsid w:val="003B4621"/>
    <w:rsid w:val="003B4EC2"/>
    <w:rsid w:val="003B5445"/>
    <w:rsid w:val="003B60B8"/>
    <w:rsid w:val="003B60C3"/>
    <w:rsid w:val="003B625C"/>
    <w:rsid w:val="003B64A3"/>
    <w:rsid w:val="003B6B9D"/>
    <w:rsid w:val="003B6C83"/>
    <w:rsid w:val="003B6F5A"/>
    <w:rsid w:val="003B731E"/>
    <w:rsid w:val="003B79FA"/>
    <w:rsid w:val="003C0565"/>
    <w:rsid w:val="003C0769"/>
    <w:rsid w:val="003C155E"/>
    <w:rsid w:val="003C1933"/>
    <w:rsid w:val="003C1CAF"/>
    <w:rsid w:val="003C1CBD"/>
    <w:rsid w:val="003C1CE1"/>
    <w:rsid w:val="003C35C8"/>
    <w:rsid w:val="003C3DD3"/>
    <w:rsid w:val="003C4532"/>
    <w:rsid w:val="003C4648"/>
    <w:rsid w:val="003C48BD"/>
    <w:rsid w:val="003C4E37"/>
    <w:rsid w:val="003C58D3"/>
    <w:rsid w:val="003C5CDD"/>
    <w:rsid w:val="003C651F"/>
    <w:rsid w:val="003C6578"/>
    <w:rsid w:val="003C6B3E"/>
    <w:rsid w:val="003C77CB"/>
    <w:rsid w:val="003D02EC"/>
    <w:rsid w:val="003D0FD0"/>
    <w:rsid w:val="003D1512"/>
    <w:rsid w:val="003D179A"/>
    <w:rsid w:val="003D206A"/>
    <w:rsid w:val="003D284B"/>
    <w:rsid w:val="003D2F5E"/>
    <w:rsid w:val="003D3190"/>
    <w:rsid w:val="003D3652"/>
    <w:rsid w:val="003D3D34"/>
    <w:rsid w:val="003D43EF"/>
    <w:rsid w:val="003D47E1"/>
    <w:rsid w:val="003D4AE4"/>
    <w:rsid w:val="003D4B6D"/>
    <w:rsid w:val="003D50B0"/>
    <w:rsid w:val="003D6759"/>
    <w:rsid w:val="003D67B2"/>
    <w:rsid w:val="003D70AD"/>
    <w:rsid w:val="003D7455"/>
    <w:rsid w:val="003E033E"/>
    <w:rsid w:val="003E03AB"/>
    <w:rsid w:val="003E073F"/>
    <w:rsid w:val="003E0DBB"/>
    <w:rsid w:val="003E0EA5"/>
    <w:rsid w:val="003E16BE"/>
    <w:rsid w:val="003E1A97"/>
    <w:rsid w:val="003E211D"/>
    <w:rsid w:val="003E212B"/>
    <w:rsid w:val="003E2377"/>
    <w:rsid w:val="003E2B77"/>
    <w:rsid w:val="003E37A4"/>
    <w:rsid w:val="003E3A87"/>
    <w:rsid w:val="003E40DF"/>
    <w:rsid w:val="003E4430"/>
    <w:rsid w:val="003E46FE"/>
    <w:rsid w:val="003E66D2"/>
    <w:rsid w:val="003E67C2"/>
    <w:rsid w:val="003E6E71"/>
    <w:rsid w:val="003E73D8"/>
    <w:rsid w:val="003F0241"/>
    <w:rsid w:val="003F0958"/>
    <w:rsid w:val="003F0DC5"/>
    <w:rsid w:val="003F160F"/>
    <w:rsid w:val="003F24F5"/>
    <w:rsid w:val="003F26AA"/>
    <w:rsid w:val="003F2755"/>
    <w:rsid w:val="003F2C2A"/>
    <w:rsid w:val="003F33F0"/>
    <w:rsid w:val="003F3C6B"/>
    <w:rsid w:val="003F4723"/>
    <w:rsid w:val="003F4E28"/>
    <w:rsid w:val="003F4F72"/>
    <w:rsid w:val="003F5278"/>
    <w:rsid w:val="003F561F"/>
    <w:rsid w:val="003F5926"/>
    <w:rsid w:val="003F67B3"/>
    <w:rsid w:val="003F698D"/>
    <w:rsid w:val="003F76B6"/>
    <w:rsid w:val="003F79CE"/>
    <w:rsid w:val="003F7A56"/>
    <w:rsid w:val="003F7D91"/>
    <w:rsid w:val="0040045E"/>
    <w:rsid w:val="004006E8"/>
    <w:rsid w:val="00401855"/>
    <w:rsid w:val="00401AA3"/>
    <w:rsid w:val="00402166"/>
    <w:rsid w:val="0040251C"/>
    <w:rsid w:val="00402747"/>
    <w:rsid w:val="00402D63"/>
    <w:rsid w:val="00404325"/>
    <w:rsid w:val="00404C10"/>
    <w:rsid w:val="00404FB7"/>
    <w:rsid w:val="00405AAA"/>
    <w:rsid w:val="00405D4A"/>
    <w:rsid w:val="00406789"/>
    <w:rsid w:val="0040796A"/>
    <w:rsid w:val="00407B17"/>
    <w:rsid w:val="004103BB"/>
    <w:rsid w:val="00410515"/>
    <w:rsid w:val="004105DC"/>
    <w:rsid w:val="00410976"/>
    <w:rsid w:val="0041135A"/>
    <w:rsid w:val="004113FF"/>
    <w:rsid w:val="004121C6"/>
    <w:rsid w:val="00412225"/>
    <w:rsid w:val="00412A14"/>
    <w:rsid w:val="00412B50"/>
    <w:rsid w:val="0041331C"/>
    <w:rsid w:val="004139B1"/>
    <w:rsid w:val="004140C7"/>
    <w:rsid w:val="0041415C"/>
    <w:rsid w:val="004146B1"/>
    <w:rsid w:val="00414808"/>
    <w:rsid w:val="00415480"/>
    <w:rsid w:val="004160B5"/>
    <w:rsid w:val="004205DC"/>
    <w:rsid w:val="00420E85"/>
    <w:rsid w:val="00421C2F"/>
    <w:rsid w:val="00422630"/>
    <w:rsid w:val="00422F0C"/>
    <w:rsid w:val="004235EF"/>
    <w:rsid w:val="00424CC5"/>
    <w:rsid w:val="0042535C"/>
    <w:rsid w:val="00425A36"/>
    <w:rsid w:val="00426479"/>
    <w:rsid w:val="00426994"/>
    <w:rsid w:val="00426AC5"/>
    <w:rsid w:val="004278B9"/>
    <w:rsid w:val="00427F9C"/>
    <w:rsid w:val="00430C07"/>
    <w:rsid w:val="00430E44"/>
    <w:rsid w:val="0043128A"/>
    <w:rsid w:val="00431F91"/>
    <w:rsid w:val="0043255C"/>
    <w:rsid w:val="00432DA9"/>
    <w:rsid w:val="00434EC5"/>
    <w:rsid w:val="00435C73"/>
    <w:rsid w:val="00435E6E"/>
    <w:rsid w:val="00435EA1"/>
    <w:rsid w:val="00436159"/>
    <w:rsid w:val="00436360"/>
    <w:rsid w:val="00436954"/>
    <w:rsid w:val="00437AFA"/>
    <w:rsid w:val="004400D2"/>
    <w:rsid w:val="004408AD"/>
    <w:rsid w:val="00440AB2"/>
    <w:rsid w:val="00441446"/>
    <w:rsid w:val="00441DFB"/>
    <w:rsid w:val="0044282A"/>
    <w:rsid w:val="00442905"/>
    <w:rsid w:val="0044337F"/>
    <w:rsid w:val="0044376F"/>
    <w:rsid w:val="00443B11"/>
    <w:rsid w:val="00443FF2"/>
    <w:rsid w:val="00444166"/>
    <w:rsid w:val="00444372"/>
    <w:rsid w:val="00444678"/>
    <w:rsid w:val="00445DE8"/>
    <w:rsid w:val="00446C3A"/>
    <w:rsid w:val="00446E24"/>
    <w:rsid w:val="00447E99"/>
    <w:rsid w:val="0045088D"/>
    <w:rsid w:val="00450B5C"/>
    <w:rsid w:val="0045230E"/>
    <w:rsid w:val="00452BF6"/>
    <w:rsid w:val="00452F96"/>
    <w:rsid w:val="004537CA"/>
    <w:rsid w:val="00453E87"/>
    <w:rsid w:val="00454281"/>
    <w:rsid w:val="00454694"/>
    <w:rsid w:val="0045501F"/>
    <w:rsid w:val="004550E4"/>
    <w:rsid w:val="0045530B"/>
    <w:rsid w:val="0045560C"/>
    <w:rsid w:val="00455610"/>
    <w:rsid w:val="004562E6"/>
    <w:rsid w:val="00456648"/>
    <w:rsid w:val="00456FFD"/>
    <w:rsid w:val="004600DF"/>
    <w:rsid w:val="00460207"/>
    <w:rsid w:val="004607BE"/>
    <w:rsid w:val="00460889"/>
    <w:rsid w:val="00460B68"/>
    <w:rsid w:val="00460BAA"/>
    <w:rsid w:val="00460EC6"/>
    <w:rsid w:val="004617AA"/>
    <w:rsid w:val="00463286"/>
    <w:rsid w:val="00463A64"/>
    <w:rsid w:val="004648A8"/>
    <w:rsid w:val="00464920"/>
    <w:rsid w:val="00464ECE"/>
    <w:rsid w:val="00465311"/>
    <w:rsid w:val="00465587"/>
    <w:rsid w:val="00465652"/>
    <w:rsid w:val="00465668"/>
    <w:rsid w:val="00466430"/>
    <w:rsid w:val="00466A43"/>
    <w:rsid w:val="00467130"/>
    <w:rsid w:val="004671B2"/>
    <w:rsid w:val="0046733D"/>
    <w:rsid w:val="004704AC"/>
    <w:rsid w:val="00470F65"/>
    <w:rsid w:val="004711DE"/>
    <w:rsid w:val="00471B29"/>
    <w:rsid w:val="004724E1"/>
    <w:rsid w:val="00473218"/>
    <w:rsid w:val="00473523"/>
    <w:rsid w:val="00473BE0"/>
    <w:rsid w:val="00473E8B"/>
    <w:rsid w:val="00474432"/>
    <w:rsid w:val="0047444F"/>
    <w:rsid w:val="00474967"/>
    <w:rsid w:val="00474C0E"/>
    <w:rsid w:val="00474C19"/>
    <w:rsid w:val="004756DA"/>
    <w:rsid w:val="00475EB9"/>
    <w:rsid w:val="0047630A"/>
    <w:rsid w:val="0047641F"/>
    <w:rsid w:val="00476552"/>
    <w:rsid w:val="00476C0B"/>
    <w:rsid w:val="00477455"/>
    <w:rsid w:val="00477BEB"/>
    <w:rsid w:val="00480616"/>
    <w:rsid w:val="00481179"/>
    <w:rsid w:val="00481F73"/>
    <w:rsid w:val="004820D8"/>
    <w:rsid w:val="00482F8E"/>
    <w:rsid w:val="004833FC"/>
    <w:rsid w:val="004835F5"/>
    <w:rsid w:val="0048411F"/>
    <w:rsid w:val="00484513"/>
    <w:rsid w:val="00484719"/>
    <w:rsid w:val="00484ABF"/>
    <w:rsid w:val="00484AF8"/>
    <w:rsid w:val="00484E74"/>
    <w:rsid w:val="00486817"/>
    <w:rsid w:val="004871AD"/>
    <w:rsid w:val="00487223"/>
    <w:rsid w:val="00487740"/>
    <w:rsid w:val="00487AF9"/>
    <w:rsid w:val="00487CE2"/>
    <w:rsid w:val="00490D8B"/>
    <w:rsid w:val="004919E1"/>
    <w:rsid w:val="004919FB"/>
    <w:rsid w:val="00492727"/>
    <w:rsid w:val="004927C5"/>
    <w:rsid w:val="004947D8"/>
    <w:rsid w:val="00494864"/>
    <w:rsid w:val="004948FB"/>
    <w:rsid w:val="0049585F"/>
    <w:rsid w:val="00495B65"/>
    <w:rsid w:val="004966D9"/>
    <w:rsid w:val="004974D3"/>
    <w:rsid w:val="004A002F"/>
    <w:rsid w:val="004A0313"/>
    <w:rsid w:val="004A13AE"/>
    <w:rsid w:val="004A15A9"/>
    <w:rsid w:val="004A19BB"/>
    <w:rsid w:val="004A1E4F"/>
    <w:rsid w:val="004A1EB7"/>
    <w:rsid w:val="004A1F7B"/>
    <w:rsid w:val="004A3A7D"/>
    <w:rsid w:val="004A3EAB"/>
    <w:rsid w:val="004A4896"/>
    <w:rsid w:val="004A5138"/>
    <w:rsid w:val="004A53C2"/>
    <w:rsid w:val="004A59B5"/>
    <w:rsid w:val="004A5E4F"/>
    <w:rsid w:val="004A6577"/>
    <w:rsid w:val="004A6997"/>
    <w:rsid w:val="004B012E"/>
    <w:rsid w:val="004B0283"/>
    <w:rsid w:val="004B02E7"/>
    <w:rsid w:val="004B05C8"/>
    <w:rsid w:val="004B09FD"/>
    <w:rsid w:val="004B0AC0"/>
    <w:rsid w:val="004B0CB7"/>
    <w:rsid w:val="004B0D2E"/>
    <w:rsid w:val="004B0DB0"/>
    <w:rsid w:val="004B1D44"/>
    <w:rsid w:val="004B2800"/>
    <w:rsid w:val="004B29E8"/>
    <w:rsid w:val="004B3AF3"/>
    <w:rsid w:val="004B4325"/>
    <w:rsid w:val="004B4607"/>
    <w:rsid w:val="004B52CC"/>
    <w:rsid w:val="004B6133"/>
    <w:rsid w:val="004B670A"/>
    <w:rsid w:val="004B7131"/>
    <w:rsid w:val="004B7288"/>
    <w:rsid w:val="004B778C"/>
    <w:rsid w:val="004C028D"/>
    <w:rsid w:val="004C03B7"/>
    <w:rsid w:val="004C04B1"/>
    <w:rsid w:val="004C05BE"/>
    <w:rsid w:val="004C063A"/>
    <w:rsid w:val="004C17D5"/>
    <w:rsid w:val="004C313F"/>
    <w:rsid w:val="004C3744"/>
    <w:rsid w:val="004C3886"/>
    <w:rsid w:val="004C3F5B"/>
    <w:rsid w:val="004C3FF8"/>
    <w:rsid w:val="004C4472"/>
    <w:rsid w:val="004C44D2"/>
    <w:rsid w:val="004C4812"/>
    <w:rsid w:val="004C554D"/>
    <w:rsid w:val="004C5665"/>
    <w:rsid w:val="004C6824"/>
    <w:rsid w:val="004C709E"/>
    <w:rsid w:val="004C7189"/>
    <w:rsid w:val="004C779B"/>
    <w:rsid w:val="004D008F"/>
    <w:rsid w:val="004D00B2"/>
    <w:rsid w:val="004D03A2"/>
    <w:rsid w:val="004D0BE4"/>
    <w:rsid w:val="004D11B1"/>
    <w:rsid w:val="004D1228"/>
    <w:rsid w:val="004D1A69"/>
    <w:rsid w:val="004D1C3F"/>
    <w:rsid w:val="004D20F2"/>
    <w:rsid w:val="004D2282"/>
    <w:rsid w:val="004D22EE"/>
    <w:rsid w:val="004D27A3"/>
    <w:rsid w:val="004D29D6"/>
    <w:rsid w:val="004D2AE4"/>
    <w:rsid w:val="004D2AF5"/>
    <w:rsid w:val="004D2EFB"/>
    <w:rsid w:val="004D3578"/>
    <w:rsid w:val="004D380D"/>
    <w:rsid w:val="004D3EEC"/>
    <w:rsid w:val="004D44E5"/>
    <w:rsid w:val="004D4971"/>
    <w:rsid w:val="004D589B"/>
    <w:rsid w:val="004D5928"/>
    <w:rsid w:val="004D5B5F"/>
    <w:rsid w:val="004D5EFC"/>
    <w:rsid w:val="004D5F79"/>
    <w:rsid w:val="004D6016"/>
    <w:rsid w:val="004D73D2"/>
    <w:rsid w:val="004D7D38"/>
    <w:rsid w:val="004E0E23"/>
    <w:rsid w:val="004E0FB3"/>
    <w:rsid w:val="004E114E"/>
    <w:rsid w:val="004E15A0"/>
    <w:rsid w:val="004E213A"/>
    <w:rsid w:val="004E3103"/>
    <w:rsid w:val="004E3419"/>
    <w:rsid w:val="004E3AB7"/>
    <w:rsid w:val="004E3DFE"/>
    <w:rsid w:val="004E4547"/>
    <w:rsid w:val="004E4939"/>
    <w:rsid w:val="004E496D"/>
    <w:rsid w:val="004E4FA1"/>
    <w:rsid w:val="004E5CFD"/>
    <w:rsid w:val="004E6282"/>
    <w:rsid w:val="004E74A8"/>
    <w:rsid w:val="004E7553"/>
    <w:rsid w:val="004F02B1"/>
    <w:rsid w:val="004F0A56"/>
    <w:rsid w:val="004F10D8"/>
    <w:rsid w:val="004F17A3"/>
    <w:rsid w:val="004F1A1C"/>
    <w:rsid w:val="004F1FA2"/>
    <w:rsid w:val="004F243C"/>
    <w:rsid w:val="004F2D6F"/>
    <w:rsid w:val="004F3673"/>
    <w:rsid w:val="004F3F75"/>
    <w:rsid w:val="004F3F9B"/>
    <w:rsid w:val="004F4540"/>
    <w:rsid w:val="004F475A"/>
    <w:rsid w:val="004F4795"/>
    <w:rsid w:val="004F4A92"/>
    <w:rsid w:val="004F5024"/>
    <w:rsid w:val="004F5601"/>
    <w:rsid w:val="004F6207"/>
    <w:rsid w:val="004F6A68"/>
    <w:rsid w:val="004F6A74"/>
    <w:rsid w:val="004F6EDF"/>
    <w:rsid w:val="004F736B"/>
    <w:rsid w:val="004F73A7"/>
    <w:rsid w:val="00500FC4"/>
    <w:rsid w:val="00501220"/>
    <w:rsid w:val="00501756"/>
    <w:rsid w:val="00501B70"/>
    <w:rsid w:val="0050298B"/>
    <w:rsid w:val="00502F6A"/>
    <w:rsid w:val="00502FEF"/>
    <w:rsid w:val="00503171"/>
    <w:rsid w:val="00503D40"/>
    <w:rsid w:val="005047A3"/>
    <w:rsid w:val="00504CA4"/>
    <w:rsid w:val="00504CD9"/>
    <w:rsid w:val="00504FFD"/>
    <w:rsid w:val="005053C4"/>
    <w:rsid w:val="005056D6"/>
    <w:rsid w:val="00506C28"/>
    <w:rsid w:val="00507307"/>
    <w:rsid w:val="00507744"/>
    <w:rsid w:val="00507A1B"/>
    <w:rsid w:val="00507FB8"/>
    <w:rsid w:val="00510108"/>
    <w:rsid w:val="00510F48"/>
    <w:rsid w:val="00511132"/>
    <w:rsid w:val="0051134F"/>
    <w:rsid w:val="00512A50"/>
    <w:rsid w:val="00512F60"/>
    <w:rsid w:val="00512FB4"/>
    <w:rsid w:val="00513BAE"/>
    <w:rsid w:val="00513E6D"/>
    <w:rsid w:val="005141F9"/>
    <w:rsid w:val="0051421E"/>
    <w:rsid w:val="00514DCA"/>
    <w:rsid w:val="00514E3D"/>
    <w:rsid w:val="005150D9"/>
    <w:rsid w:val="005157D1"/>
    <w:rsid w:val="00515A53"/>
    <w:rsid w:val="00516A1C"/>
    <w:rsid w:val="00516E3E"/>
    <w:rsid w:val="005179C3"/>
    <w:rsid w:val="00517B2A"/>
    <w:rsid w:val="00517F7F"/>
    <w:rsid w:val="005202D1"/>
    <w:rsid w:val="00521644"/>
    <w:rsid w:val="00522475"/>
    <w:rsid w:val="00522701"/>
    <w:rsid w:val="00522AE7"/>
    <w:rsid w:val="00522B42"/>
    <w:rsid w:val="00523D2A"/>
    <w:rsid w:val="00523FE0"/>
    <w:rsid w:val="00524633"/>
    <w:rsid w:val="0052511D"/>
    <w:rsid w:val="005255DB"/>
    <w:rsid w:val="005262ED"/>
    <w:rsid w:val="005263AE"/>
    <w:rsid w:val="005268E9"/>
    <w:rsid w:val="0052795B"/>
    <w:rsid w:val="005279CD"/>
    <w:rsid w:val="005314BB"/>
    <w:rsid w:val="00531A83"/>
    <w:rsid w:val="00531D3B"/>
    <w:rsid w:val="00532C70"/>
    <w:rsid w:val="00532EF8"/>
    <w:rsid w:val="00533259"/>
    <w:rsid w:val="00533295"/>
    <w:rsid w:val="00534094"/>
    <w:rsid w:val="00534669"/>
    <w:rsid w:val="00534CAF"/>
    <w:rsid w:val="00534DA0"/>
    <w:rsid w:val="0053540C"/>
    <w:rsid w:val="00535D1F"/>
    <w:rsid w:val="00535E9A"/>
    <w:rsid w:val="005368C9"/>
    <w:rsid w:val="00536E66"/>
    <w:rsid w:val="00537809"/>
    <w:rsid w:val="00537AB8"/>
    <w:rsid w:val="00537BC6"/>
    <w:rsid w:val="00537E38"/>
    <w:rsid w:val="005407A8"/>
    <w:rsid w:val="00540E87"/>
    <w:rsid w:val="00541091"/>
    <w:rsid w:val="00541374"/>
    <w:rsid w:val="0054184F"/>
    <w:rsid w:val="00541B37"/>
    <w:rsid w:val="005422FE"/>
    <w:rsid w:val="005427F2"/>
    <w:rsid w:val="005430F5"/>
    <w:rsid w:val="00543605"/>
    <w:rsid w:val="00543E62"/>
    <w:rsid w:val="00543E6C"/>
    <w:rsid w:val="00543F84"/>
    <w:rsid w:val="005441D2"/>
    <w:rsid w:val="00544847"/>
    <w:rsid w:val="00544F10"/>
    <w:rsid w:val="00546458"/>
    <w:rsid w:val="00546B17"/>
    <w:rsid w:val="00546B5D"/>
    <w:rsid w:val="00546D94"/>
    <w:rsid w:val="00546F98"/>
    <w:rsid w:val="0054769C"/>
    <w:rsid w:val="00550A91"/>
    <w:rsid w:val="00550B48"/>
    <w:rsid w:val="00550BCC"/>
    <w:rsid w:val="00551065"/>
    <w:rsid w:val="005515D9"/>
    <w:rsid w:val="005516A6"/>
    <w:rsid w:val="005521D1"/>
    <w:rsid w:val="00554583"/>
    <w:rsid w:val="00554AA4"/>
    <w:rsid w:val="00554BE5"/>
    <w:rsid w:val="00554F67"/>
    <w:rsid w:val="005554F8"/>
    <w:rsid w:val="0055553B"/>
    <w:rsid w:val="00555C10"/>
    <w:rsid w:val="00556F50"/>
    <w:rsid w:val="005572A9"/>
    <w:rsid w:val="0056002A"/>
    <w:rsid w:val="005606FC"/>
    <w:rsid w:val="005607E0"/>
    <w:rsid w:val="00560DA4"/>
    <w:rsid w:val="00560EED"/>
    <w:rsid w:val="00561668"/>
    <w:rsid w:val="00561E75"/>
    <w:rsid w:val="00561E78"/>
    <w:rsid w:val="00562189"/>
    <w:rsid w:val="00562378"/>
    <w:rsid w:val="00562784"/>
    <w:rsid w:val="00563194"/>
    <w:rsid w:val="00563C5E"/>
    <w:rsid w:val="00563CA0"/>
    <w:rsid w:val="00563DBB"/>
    <w:rsid w:val="00563E84"/>
    <w:rsid w:val="005642AB"/>
    <w:rsid w:val="00564594"/>
    <w:rsid w:val="00564B5C"/>
    <w:rsid w:val="00565087"/>
    <w:rsid w:val="005652E7"/>
    <w:rsid w:val="00565305"/>
    <w:rsid w:val="0056573F"/>
    <w:rsid w:val="00565B6B"/>
    <w:rsid w:val="00566ECC"/>
    <w:rsid w:val="00567087"/>
    <w:rsid w:val="00570363"/>
    <w:rsid w:val="0057070D"/>
    <w:rsid w:val="0057086D"/>
    <w:rsid w:val="00570E25"/>
    <w:rsid w:val="00571279"/>
    <w:rsid w:val="0057173D"/>
    <w:rsid w:val="0057232B"/>
    <w:rsid w:val="005726D4"/>
    <w:rsid w:val="005727EA"/>
    <w:rsid w:val="00572AA1"/>
    <w:rsid w:val="00572C97"/>
    <w:rsid w:val="00573095"/>
    <w:rsid w:val="00573B60"/>
    <w:rsid w:val="00573B9C"/>
    <w:rsid w:val="005742A9"/>
    <w:rsid w:val="005747BC"/>
    <w:rsid w:val="00574881"/>
    <w:rsid w:val="00575322"/>
    <w:rsid w:val="00575B42"/>
    <w:rsid w:val="00575D58"/>
    <w:rsid w:val="00576ADB"/>
    <w:rsid w:val="00577192"/>
    <w:rsid w:val="005773DA"/>
    <w:rsid w:val="00577554"/>
    <w:rsid w:val="0058064C"/>
    <w:rsid w:val="00580C8B"/>
    <w:rsid w:val="00580F37"/>
    <w:rsid w:val="0058152B"/>
    <w:rsid w:val="0058164C"/>
    <w:rsid w:val="00581988"/>
    <w:rsid w:val="00581B39"/>
    <w:rsid w:val="00582557"/>
    <w:rsid w:val="00582BD7"/>
    <w:rsid w:val="00582C21"/>
    <w:rsid w:val="00582C8D"/>
    <w:rsid w:val="005839B7"/>
    <w:rsid w:val="005839F5"/>
    <w:rsid w:val="00584775"/>
    <w:rsid w:val="00584DBB"/>
    <w:rsid w:val="005852E0"/>
    <w:rsid w:val="005854DA"/>
    <w:rsid w:val="00586C10"/>
    <w:rsid w:val="00586FC9"/>
    <w:rsid w:val="005871E1"/>
    <w:rsid w:val="00587A57"/>
    <w:rsid w:val="00587E1A"/>
    <w:rsid w:val="005900F4"/>
    <w:rsid w:val="00590348"/>
    <w:rsid w:val="0059037B"/>
    <w:rsid w:val="00590A00"/>
    <w:rsid w:val="00591736"/>
    <w:rsid w:val="005917BE"/>
    <w:rsid w:val="00592317"/>
    <w:rsid w:val="00592560"/>
    <w:rsid w:val="0059267E"/>
    <w:rsid w:val="00592A76"/>
    <w:rsid w:val="00592CEE"/>
    <w:rsid w:val="00592D25"/>
    <w:rsid w:val="00592F81"/>
    <w:rsid w:val="0059386F"/>
    <w:rsid w:val="005949EB"/>
    <w:rsid w:val="00595070"/>
    <w:rsid w:val="00596964"/>
    <w:rsid w:val="00597CF8"/>
    <w:rsid w:val="00597DF2"/>
    <w:rsid w:val="00597F80"/>
    <w:rsid w:val="005A13AB"/>
    <w:rsid w:val="005A1445"/>
    <w:rsid w:val="005A1764"/>
    <w:rsid w:val="005A1B63"/>
    <w:rsid w:val="005A2002"/>
    <w:rsid w:val="005A26BF"/>
    <w:rsid w:val="005A2886"/>
    <w:rsid w:val="005A2DBE"/>
    <w:rsid w:val="005A2FCF"/>
    <w:rsid w:val="005A3016"/>
    <w:rsid w:val="005A3398"/>
    <w:rsid w:val="005A4364"/>
    <w:rsid w:val="005A49C6"/>
    <w:rsid w:val="005A5AEE"/>
    <w:rsid w:val="005B0CC8"/>
    <w:rsid w:val="005B0FB5"/>
    <w:rsid w:val="005B13E4"/>
    <w:rsid w:val="005B19D4"/>
    <w:rsid w:val="005B201C"/>
    <w:rsid w:val="005B222E"/>
    <w:rsid w:val="005B2C11"/>
    <w:rsid w:val="005B3055"/>
    <w:rsid w:val="005B3104"/>
    <w:rsid w:val="005B3260"/>
    <w:rsid w:val="005B3389"/>
    <w:rsid w:val="005B33F3"/>
    <w:rsid w:val="005B347F"/>
    <w:rsid w:val="005B3ECD"/>
    <w:rsid w:val="005B4AC9"/>
    <w:rsid w:val="005B5FD0"/>
    <w:rsid w:val="005B6114"/>
    <w:rsid w:val="005B652B"/>
    <w:rsid w:val="005B658D"/>
    <w:rsid w:val="005B6964"/>
    <w:rsid w:val="005B7584"/>
    <w:rsid w:val="005B77D0"/>
    <w:rsid w:val="005B77DD"/>
    <w:rsid w:val="005C078D"/>
    <w:rsid w:val="005C0876"/>
    <w:rsid w:val="005C09F3"/>
    <w:rsid w:val="005C115A"/>
    <w:rsid w:val="005C1501"/>
    <w:rsid w:val="005C176C"/>
    <w:rsid w:val="005C2320"/>
    <w:rsid w:val="005C2927"/>
    <w:rsid w:val="005C308E"/>
    <w:rsid w:val="005C32F8"/>
    <w:rsid w:val="005C3947"/>
    <w:rsid w:val="005C4015"/>
    <w:rsid w:val="005C48E9"/>
    <w:rsid w:val="005C50A8"/>
    <w:rsid w:val="005C6223"/>
    <w:rsid w:val="005C63DF"/>
    <w:rsid w:val="005C642F"/>
    <w:rsid w:val="005C69D6"/>
    <w:rsid w:val="005C766E"/>
    <w:rsid w:val="005C7693"/>
    <w:rsid w:val="005C7CD5"/>
    <w:rsid w:val="005D15A8"/>
    <w:rsid w:val="005D1D8C"/>
    <w:rsid w:val="005D1DA0"/>
    <w:rsid w:val="005D2726"/>
    <w:rsid w:val="005D41E1"/>
    <w:rsid w:val="005D4482"/>
    <w:rsid w:val="005D4CAB"/>
    <w:rsid w:val="005D4E15"/>
    <w:rsid w:val="005D5537"/>
    <w:rsid w:val="005D5A35"/>
    <w:rsid w:val="005D624F"/>
    <w:rsid w:val="005D67BC"/>
    <w:rsid w:val="005D762D"/>
    <w:rsid w:val="005D7FAD"/>
    <w:rsid w:val="005E0495"/>
    <w:rsid w:val="005E0638"/>
    <w:rsid w:val="005E0C78"/>
    <w:rsid w:val="005E19ED"/>
    <w:rsid w:val="005E1C82"/>
    <w:rsid w:val="005E1CC0"/>
    <w:rsid w:val="005E1FB1"/>
    <w:rsid w:val="005E2125"/>
    <w:rsid w:val="005E2551"/>
    <w:rsid w:val="005E2B9A"/>
    <w:rsid w:val="005E2F9D"/>
    <w:rsid w:val="005E37ED"/>
    <w:rsid w:val="005E3AC8"/>
    <w:rsid w:val="005E3B79"/>
    <w:rsid w:val="005E4755"/>
    <w:rsid w:val="005E4EF7"/>
    <w:rsid w:val="005E575E"/>
    <w:rsid w:val="005E5A0F"/>
    <w:rsid w:val="005E789C"/>
    <w:rsid w:val="005F0098"/>
    <w:rsid w:val="005F0379"/>
    <w:rsid w:val="005F04C3"/>
    <w:rsid w:val="005F082E"/>
    <w:rsid w:val="005F10CA"/>
    <w:rsid w:val="005F1878"/>
    <w:rsid w:val="005F1AB2"/>
    <w:rsid w:val="005F1AEB"/>
    <w:rsid w:val="005F245C"/>
    <w:rsid w:val="005F246F"/>
    <w:rsid w:val="005F2B2C"/>
    <w:rsid w:val="005F2D17"/>
    <w:rsid w:val="005F2F63"/>
    <w:rsid w:val="005F3AC4"/>
    <w:rsid w:val="005F557B"/>
    <w:rsid w:val="005F57D9"/>
    <w:rsid w:val="005F5855"/>
    <w:rsid w:val="005F59C6"/>
    <w:rsid w:val="005F741E"/>
    <w:rsid w:val="005F77AE"/>
    <w:rsid w:val="005F78E8"/>
    <w:rsid w:val="005F791B"/>
    <w:rsid w:val="005F7E01"/>
    <w:rsid w:val="00600559"/>
    <w:rsid w:val="00600D2B"/>
    <w:rsid w:val="00601CF5"/>
    <w:rsid w:val="0060267B"/>
    <w:rsid w:val="00602B41"/>
    <w:rsid w:val="00602E0A"/>
    <w:rsid w:val="00603036"/>
    <w:rsid w:val="00604204"/>
    <w:rsid w:val="006049BE"/>
    <w:rsid w:val="006049DE"/>
    <w:rsid w:val="00604CC7"/>
    <w:rsid w:val="00604FBA"/>
    <w:rsid w:val="006052FA"/>
    <w:rsid w:val="00605720"/>
    <w:rsid w:val="00606085"/>
    <w:rsid w:val="0060652B"/>
    <w:rsid w:val="00607A62"/>
    <w:rsid w:val="00607BD8"/>
    <w:rsid w:val="00607D71"/>
    <w:rsid w:val="006102AD"/>
    <w:rsid w:val="00610EAF"/>
    <w:rsid w:val="00611566"/>
    <w:rsid w:val="006120AC"/>
    <w:rsid w:val="006132D0"/>
    <w:rsid w:val="00614126"/>
    <w:rsid w:val="006143E9"/>
    <w:rsid w:val="00615573"/>
    <w:rsid w:val="00615743"/>
    <w:rsid w:val="00615A49"/>
    <w:rsid w:val="00616824"/>
    <w:rsid w:val="006173AD"/>
    <w:rsid w:val="00617A53"/>
    <w:rsid w:val="00620149"/>
    <w:rsid w:val="006204A2"/>
    <w:rsid w:val="00621503"/>
    <w:rsid w:val="006223DF"/>
    <w:rsid w:val="0062255B"/>
    <w:rsid w:val="00622A1F"/>
    <w:rsid w:val="00622B91"/>
    <w:rsid w:val="00622F57"/>
    <w:rsid w:val="00624350"/>
    <w:rsid w:val="006245CE"/>
    <w:rsid w:val="00626231"/>
    <w:rsid w:val="006265F5"/>
    <w:rsid w:val="00626DA4"/>
    <w:rsid w:val="00627C6B"/>
    <w:rsid w:val="00630196"/>
    <w:rsid w:val="00630568"/>
    <w:rsid w:val="006306FB"/>
    <w:rsid w:val="00632299"/>
    <w:rsid w:val="00632576"/>
    <w:rsid w:val="00633877"/>
    <w:rsid w:val="00633A7D"/>
    <w:rsid w:val="00634CCE"/>
    <w:rsid w:val="0063503E"/>
    <w:rsid w:val="00635C57"/>
    <w:rsid w:val="0063610D"/>
    <w:rsid w:val="00636723"/>
    <w:rsid w:val="00636B83"/>
    <w:rsid w:val="00637248"/>
    <w:rsid w:val="00637321"/>
    <w:rsid w:val="00640639"/>
    <w:rsid w:val="0064067C"/>
    <w:rsid w:val="0064091D"/>
    <w:rsid w:val="00640BCF"/>
    <w:rsid w:val="00640BD8"/>
    <w:rsid w:val="006417A5"/>
    <w:rsid w:val="006418C1"/>
    <w:rsid w:val="00641A67"/>
    <w:rsid w:val="00641B1F"/>
    <w:rsid w:val="00641FE5"/>
    <w:rsid w:val="0064204A"/>
    <w:rsid w:val="00642D6F"/>
    <w:rsid w:val="00643D07"/>
    <w:rsid w:val="00643F2E"/>
    <w:rsid w:val="006442A5"/>
    <w:rsid w:val="0064542E"/>
    <w:rsid w:val="00645C97"/>
    <w:rsid w:val="006464F1"/>
    <w:rsid w:val="00646D99"/>
    <w:rsid w:val="00646DAA"/>
    <w:rsid w:val="006472CA"/>
    <w:rsid w:val="00647D50"/>
    <w:rsid w:val="006506C6"/>
    <w:rsid w:val="00650A4E"/>
    <w:rsid w:val="00650E73"/>
    <w:rsid w:val="006514EC"/>
    <w:rsid w:val="006524D1"/>
    <w:rsid w:val="00653BD0"/>
    <w:rsid w:val="00653DE1"/>
    <w:rsid w:val="0065464C"/>
    <w:rsid w:val="00654EE4"/>
    <w:rsid w:val="00655854"/>
    <w:rsid w:val="00655913"/>
    <w:rsid w:val="006559AD"/>
    <w:rsid w:val="00655A0F"/>
    <w:rsid w:val="00655F61"/>
    <w:rsid w:val="00656396"/>
    <w:rsid w:val="00656910"/>
    <w:rsid w:val="006574C0"/>
    <w:rsid w:val="0065797F"/>
    <w:rsid w:val="00657CCF"/>
    <w:rsid w:val="00657FE7"/>
    <w:rsid w:val="0066009E"/>
    <w:rsid w:val="006602CA"/>
    <w:rsid w:val="006612A0"/>
    <w:rsid w:val="006615F4"/>
    <w:rsid w:val="00661746"/>
    <w:rsid w:val="006618BD"/>
    <w:rsid w:val="00661B1B"/>
    <w:rsid w:val="0066209F"/>
    <w:rsid w:val="0066294A"/>
    <w:rsid w:val="0066341D"/>
    <w:rsid w:val="00663875"/>
    <w:rsid w:val="0066407B"/>
    <w:rsid w:val="00664502"/>
    <w:rsid w:val="00664980"/>
    <w:rsid w:val="00664EA8"/>
    <w:rsid w:val="006659FA"/>
    <w:rsid w:val="00665A6E"/>
    <w:rsid w:val="00665E50"/>
    <w:rsid w:val="00665F45"/>
    <w:rsid w:val="006663BA"/>
    <w:rsid w:val="00667D08"/>
    <w:rsid w:val="00670D50"/>
    <w:rsid w:val="00670F7D"/>
    <w:rsid w:val="006716B3"/>
    <w:rsid w:val="00671FEB"/>
    <w:rsid w:val="006722F6"/>
    <w:rsid w:val="00672A07"/>
    <w:rsid w:val="00673BF4"/>
    <w:rsid w:val="0067415D"/>
    <w:rsid w:val="006742D3"/>
    <w:rsid w:val="006758A8"/>
    <w:rsid w:val="00675CE1"/>
    <w:rsid w:val="00675F99"/>
    <w:rsid w:val="006763DD"/>
    <w:rsid w:val="006764BA"/>
    <w:rsid w:val="00677364"/>
    <w:rsid w:val="00677A2B"/>
    <w:rsid w:val="00677C7F"/>
    <w:rsid w:val="00680D0E"/>
    <w:rsid w:val="00680EF5"/>
    <w:rsid w:val="006813E2"/>
    <w:rsid w:val="006816FB"/>
    <w:rsid w:val="00682B81"/>
    <w:rsid w:val="00683170"/>
    <w:rsid w:val="00683A64"/>
    <w:rsid w:val="006840DB"/>
    <w:rsid w:val="006843E2"/>
    <w:rsid w:val="00684814"/>
    <w:rsid w:val="006849F3"/>
    <w:rsid w:val="00684A2B"/>
    <w:rsid w:val="00684AE8"/>
    <w:rsid w:val="006851EB"/>
    <w:rsid w:val="00685486"/>
    <w:rsid w:val="00685BEA"/>
    <w:rsid w:val="006860D2"/>
    <w:rsid w:val="0068688A"/>
    <w:rsid w:val="00686913"/>
    <w:rsid w:val="00686DD4"/>
    <w:rsid w:val="00687778"/>
    <w:rsid w:val="006901B5"/>
    <w:rsid w:val="006903B7"/>
    <w:rsid w:val="0069074B"/>
    <w:rsid w:val="00692112"/>
    <w:rsid w:val="00692E68"/>
    <w:rsid w:val="00693602"/>
    <w:rsid w:val="006937A9"/>
    <w:rsid w:val="00693DDE"/>
    <w:rsid w:val="00695246"/>
    <w:rsid w:val="0069547E"/>
    <w:rsid w:val="00695757"/>
    <w:rsid w:val="006957B2"/>
    <w:rsid w:val="00696156"/>
    <w:rsid w:val="0069656C"/>
    <w:rsid w:val="006966F7"/>
    <w:rsid w:val="00696821"/>
    <w:rsid w:val="00696A57"/>
    <w:rsid w:val="00696E6F"/>
    <w:rsid w:val="00696F25"/>
    <w:rsid w:val="00697445"/>
    <w:rsid w:val="006A01A2"/>
    <w:rsid w:val="006A01D9"/>
    <w:rsid w:val="006A04AA"/>
    <w:rsid w:val="006A0876"/>
    <w:rsid w:val="006A0B0D"/>
    <w:rsid w:val="006A0B6C"/>
    <w:rsid w:val="006A0CAC"/>
    <w:rsid w:val="006A126D"/>
    <w:rsid w:val="006A199F"/>
    <w:rsid w:val="006A25C2"/>
    <w:rsid w:val="006A297D"/>
    <w:rsid w:val="006A2D03"/>
    <w:rsid w:val="006A3D33"/>
    <w:rsid w:val="006A4046"/>
    <w:rsid w:val="006A53B8"/>
    <w:rsid w:val="006A5B15"/>
    <w:rsid w:val="006A5EAE"/>
    <w:rsid w:val="006A610F"/>
    <w:rsid w:val="006A67CD"/>
    <w:rsid w:val="006A6FF2"/>
    <w:rsid w:val="006A725E"/>
    <w:rsid w:val="006A7E74"/>
    <w:rsid w:val="006B067A"/>
    <w:rsid w:val="006B06B4"/>
    <w:rsid w:val="006B0B47"/>
    <w:rsid w:val="006B1429"/>
    <w:rsid w:val="006B20AC"/>
    <w:rsid w:val="006B27E4"/>
    <w:rsid w:val="006B2A41"/>
    <w:rsid w:val="006B391B"/>
    <w:rsid w:val="006B3B22"/>
    <w:rsid w:val="006B4EE8"/>
    <w:rsid w:val="006B5585"/>
    <w:rsid w:val="006B5771"/>
    <w:rsid w:val="006B5924"/>
    <w:rsid w:val="006B5C18"/>
    <w:rsid w:val="006B674E"/>
    <w:rsid w:val="006C0071"/>
    <w:rsid w:val="006C01B8"/>
    <w:rsid w:val="006C0FB1"/>
    <w:rsid w:val="006C1443"/>
    <w:rsid w:val="006C1F12"/>
    <w:rsid w:val="006C1FC0"/>
    <w:rsid w:val="006C2B37"/>
    <w:rsid w:val="006C2D3C"/>
    <w:rsid w:val="006C2F74"/>
    <w:rsid w:val="006C2FB2"/>
    <w:rsid w:val="006C335A"/>
    <w:rsid w:val="006C53B2"/>
    <w:rsid w:val="006C54BD"/>
    <w:rsid w:val="006C5EB7"/>
    <w:rsid w:val="006C66D8"/>
    <w:rsid w:val="006C6CF3"/>
    <w:rsid w:val="006C6F0F"/>
    <w:rsid w:val="006C7735"/>
    <w:rsid w:val="006C7D47"/>
    <w:rsid w:val="006D04F5"/>
    <w:rsid w:val="006D06F6"/>
    <w:rsid w:val="006D19E5"/>
    <w:rsid w:val="006D1A38"/>
    <w:rsid w:val="006D1E24"/>
    <w:rsid w:val="006D2416"/>
    <w:rsid w:val="006D285E"/>
    <w:rsid w:val="006D322B"/>
    <w:rsid w:val="006D35DE"/>
    <w:rsid w:val="006D3A93"/>
    <w:rsid w:val="006D4370"/>
    <w:rsid w:val="006D5542"/>
    <w:rsid w:val="006D63CF"/>
    <w:rsid w:val="006D648F"/>
    <w:rsid w:val="006D6867"/>
    <w:rsid w:val="006D68C2"/>
    <w:rsid w:val="006E0A1C"/>
    <w:rsid w:val="006E0DC7"/>
    <w:rsid w:val="006E1057"/>
    <w:rsid w:val="006E1105"/>
    <w:rsid w:val="006E1137"/>
    <w:rsid w:val="006E1376"/>
    <w:rsid w:val="006E1377"/>
    <w:rsid w:val="006E1417"/>
    <w:rsid w:val="006E1910"/>
    <w:rsid w:val="006E1A10"/>
    <w:rsid w:val="006E1B41"/>
    <w:rsid w:val="006E215A"/>
    <w:rsid w:val="006E234B"/>
    <w:rsid w:val="006E27FE"/>
    <w:rsid w:val="006E28AB"/>
    <w:rsid w:val="006E2A0D"/>
    <w:rsid w:val="006E2B0B"/>
    <w:rsid w:val="006E2D96"/>
    <w:rsid w:val="006E2E50"/>
    <w:rsid w:val="006E3366"/>
    <w:rsid w:val="006E34ED"/>
    <w:rsid w:val="006E3993"/>
    <w:rsid w:val="006E469E"/>
    <w:rsid w:val="006E47F5"/>
    <w:rsid w:val="006E6D84"/>
    <w:rsid w:val="006E76BC"/>
    <w:rsid w:val="006E7785"/>
    <w:rsid w:val="006E7F21"/>
    <w:rsid w:val="006F139D"/>
    <w:rsid w:val="006F1987"/>
    <w:rsid w:val="006F1DFA"/>
    <w:rsid w:val="006F2705"/>
    <w:rsid w:val="006F2C4F"/>
    <w:rsid w:val="006F2E6B"/>
    <w:rsid w:val="006F34E6"/>
    <w:rsid w:val="006F36A1"/>
    <w:rsid w:val="006F3F21"/>
    <w:rsid w:val="006F4AC4"/>
    <w:rsid w:val="006F4AEA"/>
    <w:rsid w:val="006F5076"/>
    <w:rsid w:val="006F594F"/>
    <w:rsid w:val="006F6093"/>
    <w:rsid w:val="006F6A2C"/>
    <w:rsid w:val="006F6AC3"/>
    <w:rsid w:val="006F6F49"/>
    <w:rsid w:val="006F7088"/>
    <w:rsid w:val="006F70E1"/>
    <w:rsid w:val="006F7384"/>
    <w:rsid w:val="006F73A9"/>
    <w:rsid w:val="006F7507"/>
    <w:rsid w:val="006F7713"/>
    <w:rsid w:val="007005C5"/>
    <w:rsid w:val="00700811"/>
    <w:rsid w:val="00701B04"/>
    <w:rsid w:val="00702774"/>
    <w:rsid w:val="007035F3"/>
    <w:rsid w:val="00704735"/>
    <w:rsid w:val="00704955"/>
    <w:rsid w:val="0070540A"/>
    <w:rsid w:val="007067FD"/>
    <w:rsid w:val="007069DC"/>
    <w:rsid w:val="00707217"/>
    <w:rsid w:val="00707D49"/>
    <w:rsid w:val="0071006A"/>
    <w:rsid w:val="0071009A"/>
    <w:rsid w:val="007100CB"/>
    <w:rsid w:val="00710201"/>
    <w:rsid w:val="0071073E"/>
    <w:rsid w:val="00710D5B"/>
    <w:rsid w:val="00710EA5"/>
    <w:rsid w:val="0071198C"/>
    <w:rsid w:val="00711FAD"/>
    <w:rsid w:val="00712A51"/>
    <w:rsid w:val="00712A98"/>
    <w:rsid w:val="007132C0"/>
    <w:rsid w:val="00714939"/>
    <w:rsid w:val="0071506B"/>
    <w:rsid w:val="00715225"/>
    <w:rsid w:val="00715573"/>
    <w:rsid w:val="007156F2"/>
    <w:rsid w:val="0071608B"/>
    <w:rsid w:val="007164E4"/>
    <w:rsid w:val="0071674B"/>
    <w:rsid w:val="007167B0"/>
    <w:rsid w:val="0071699F"/>
    <w:rsid w:val="00717CFC"/>
    <w:rsid w:val="00717FC0"/>
    <w:rsid w:val="00720348"/>
    <w:rsid w:val="0072073A"/>
    <w:rsid w:val="007210C4"/>
    <w:rsid w:val="00721739"/>
    <w:rsid w:val="007223D3"/>
    <w:rsid w:val="00722488"/>
    <w:rsid w:val="007224F8"/>
    <w:rsid w:val="00722AAC"/>
    <w:rsid w:val="0072335D"/>
    <w:rsid w:val="00723B23"/>
    <w:rsid w:val="0072413F"/>
    <w:rsid w:val="007245D2"/>
    <w:rsid w:val="007248A2"/>
    <w:rsid w:val="00724CC9"/>
    <w:rsid w:val="0072576D"/>
    <w:rsid w:val="007258A5"/>
    <w:rsid w:val="00725B01"/>
    <w:rsid w:val="00725B07"/>
    <w:rsid w:val="00726691"/>
    <w:rsid w:val="00726F7D"/>
    <w:rsid w:val="0072794B"/>
    <w:rsid w:val="0073036B"/>
    <w:rsid w:val="00730FC0"/>
    <w:rsid w:val="00731219"/>
    <w:rsid w:val="0073130C"/>
    <w:rsid w:val="00731682"/>
    <w:rsid w:val="007321F8"/>
    <w:rsid w:val="0073253A"/>
    <w:rsid w:val="00732C13"/>
    <w:rsid w:val="0073311A"/>
    <w:rsid w:val="00733618"/>
    <w:rsid w:val="0073375E"/>
    <w:rsid w:val="00733F87"/>
    <w:rsid w:val="007340CC"/>
    <w:rsid w:val="007340FE"/>
    <w:rsid w:val="00734136"/>
    <w:rsid w:val="007342B5"/>
    <w:rsid w:val="007342DD"/>
    <w:rsid w:val="00734A5B"/>
    <w:rsid w:val="00734CD8"/>
    <w:rsid w:val="00734E31"/>
    <w:rsid w:val="00736344"/>
    <w:rsid w:val="007365F5"/>
    <w:rsid w:val="007370DA"/>
    <w:rsid w:val="007374CE"/>
    <w:rsid w:val="00737CC4"/>
    <w:rsid w:val="0074053C"/>
    <w:rsid w:val="007405EA"/>
    <w:rsid w:val="0074084E"/>
    <w:rsid w:val="00740A0B"/>
    <w:rsid w:val="0074193F"/>
    <w:rsid w:val="00741ADD"/>
    <w:rsid w:val="00741BEA"/>
    <w:rsid w:val="007425D8"/>
    <w:rsid w:val="00744884"/>
    <w:rsid w:val="00744E76"/>
    <w:rsid w:val="00745C5A"/>
    <w:rsid w:val="00745E4F"/>
    <w:rsid w:val="0074641A"/>
    <w:rsid w:val="007465CD"/>
    <w:rsid w:val="00746A01"/>
    <w:rsid w:val="00746A8C"/>
    <w:rsid w:val="00747C01"/>
    <w:rsid w:val="0075021B"/>
    <w:rsid w:val="0075163E"/>
    <w:rsid w:val="00752214"/>
    <w:rsid w:val="007522A3"/>
    <w:rsid w:val="00753760"/>
    <w:rsid w:val="007538F6"/>
    <w:rsid w:val="00753FFD"/>
    <w:rsid w:val="0075434F"/>
    <w:rsid w:val="007543C8"/>
    <w:rsid w:val="0075483A"/>
    <w:rsid w:val="00754A62"/>
    <w:rsid w:val="007551B0"/>
    <w:rsid w:val="00755679"/>
    <w:rsid w:val="00755D0E"/>
    <w:rsid w:val="0075609E"/>
    <w:rsid w:val="00756108"/>
    <w:rsid w:val="00756127"/>
    <w:rsid w:val="007561FE"/>
    <w:rsid w:val="0075657D"/>
    <w:rsid w:val="00756732"/>
    <w:rsid w:val="007567B3"/>
    <w:rsid w:val="00756A95"/>
    <w:rsid w:val="007571CA"/>
    <w:rsid w:val="00757D40"/>
    <w:rsid w:val="00760433"/>
    <w:rsid w:val="0076052A"/>
    <w:rsid w:val="0076055A"/>
    <w:rsid w:val="007612B5"/>
    <w:rsid w:val="007617F2"/>
    <w:rsid w:val="00761953"/>
    <w:rsid w:val="00762217"/>
    <w:rsid w:val="00762687"/>
    <w:rsid w:val="0076386A"/>
    <w:rsid w:val="00763D01"/>
    <w:rsid w:val="007650C6"/>
    <w:rsid w:val="007651EE"/>
    <w:rsid w:val="00765A48"/>
    <w:rsid w:val="00765C47"/>
    <w:rsid w:val="007661BA"/>
    <w:rsid w:val="00766251"/>
    <w:rsid w:val="007662B5"/>
    <w:rsid w:val="007663B2"/>
    <w:rsid w:val="00766A0C"/>
    <w:rsid w:val="00766AB2"/>
    <w:rsid w:val="00766D28"/>
    <w:rsid w:val="007674D7"/>
    <w:rsid w:val="00767717"/>
    <w:rsid w:val="007702C0"/>
    <w:rsid w:val="00770802"/>
    <w:rsid w:val="007709AB"/>
    <w:rsid w:val="00770D40"/>
    <w:rsid w:val="007716DB"/>
    <w:rsid w:val="00771BE4"/>
    <w:rsid w:val="00771F2F"/>
    <w:rsid w:val="00773E86"/>
    <w:rsid w:val="00774104"/>
    <w:rsid w:val="00774943"/>
    <w:rsid w:val="00774B63"/>
    <w:rsid w:val="00774F31"/>
    <w:rsid w:val="0077508B"/>
    <w:rsid w:val="007757D2"/>
    <w:rsid w:val="00775B16"/>
    <w:rsid w:val="00775D16"/>
    <w:rsid w:val="00775E95"/>
    <w:rsid w:val="007768F5"/>
    <w:rsid w:val="007773AF"/>
    <w:rsid w:val="007801A4"/>
    <w:rsid w:val="0078025D"/>
    <w:rsid w:val="0078079C"/>
    <w:rsid w:val="007808BA"/>
    <w:rsid w:val="00780ABF"/>
    <w:rsid w:val="00781049"/>
    <w:rsid w:val="00781F0F"/>
    <w:rsid w:val="007827DF"/>
    <w:rsid w:val="00783595"/>
    <w:rsid w:val="007837AD"/>
    <w:rsid w:val="00783A3B"/>
    <w:rsid w:val="00783CF2"/>
    <w:rsid w:val="00784296"/>
    <w:rsid w:val="0078440D"/>
    <w:rsid w:val="00784A93"/>
    <w:rsid w:val="00784C3A"/>
    <w:rsid w:val="00784CBF"/>
    <w:rsid w:val="00784CE9"/>
    <w:rsid w:val="00784EA9"/>
    <w:rsid w:val="00784EFC"/>
    <w:rsid w:val="00785373"/>
    <w:rsid w:val="00785D62"/>
    <w:rsid w:val="00786C6B"/>
    <w:rsid w:val="00786CB9"/>
    <w:rsid w:val="0078727C"/>
    <w:rsid w:val="0079038D"/>
    <w:rsid w:val="0079049D"/>
    <w:rsid w:val="00790AA2"/>
    <w:rsid w:val="007916FE"/>
    <w:rsid w:val="00791F0C"/>
    <w:rsid w:val="0079282E"/>
    <w:rsid w:val="00792A0E"/>
    <w:rsid w:val="007931C3"/>
    <w:rsid w:val="0079373F"/>
    <w:rsid w:val="0079375C"/>
    <w:rsid w:val="00793ACA"/>
    <w:rsid w:val="00793DC5"/>
    <w:rsid w:val="007946A0"/>
    <w:rsid w:val="00794B6A"/>
    <w:rsid w:val="00795807"/>
    <w:rsid w:val="00795990"/>
    <w:rsid w:val="007963D4"/>
    <w:rsid w:val="007964DC"/>
    <w:rsid w:val="007964DF"/>
    <w:rsid w:val="00796823"/>
    <w:rsid w:val="00797C65"/>
    <w:rsid w:val="007A03F0"/>
    <w:rsid w:val="007A04AD"/>
    <w:rsid w:val="007A0EF8"/>
    <w:rsid w:val="007A127F"/>
    <w:rsid w:val="007A20B0"/>
    <w:rsid w:val="007A20FC"/>
    <w:rsid w:val="007A237F"/>
    <w:rsid w:val="007A272C"/>
    <w:rsid w:val="007A2E55"/>
    <w:rsid w:val="007A33E5"/>
    <w:rsid w:val="007A3945"/>
    <w:rsid w:val="007A39EC"/>
    <w:rsid w:val="007A3AB7"/>
    <w:rsid w:val="007A48E5"/>
    <w:rsid w:val="007A527E"/>
    <w:rsid w:val="007A53AC"/>
    <w:rsid w:val="007A6F63"/>
    <w:rsid w:val="007A6F7E"/>
    <w:rsid w:val="007A7013"/>
    <w:rsid w:val="007A7070"/>
    <w:rsid w:val="007A7C32"/>
    <w:rsid w:val="007B02D2"/>
    <w:rsid w:val="007B0456"/>
    <w:rsid w:val="007B0BD8"/>
    <w:rsid w:val="007B0CF5"/>
    <w:rsid w:val="007B0D62"/>
    <w:rsid w:val="007B1377"/>
    <w:rsid w:val="007B13AF"/>
    <w:rsid w:val="007B18D8"/>
    <w:rsid w:val="007B2282"/>
    <w:rsid w:val="007B2B90"/>
    <w:rsid w:val="007B3155"/>
    <w:rsid w:val="007B3392"/>
    <w:rsid w:val="007B3889"/>
    <w:rsid w:val="007B4732"/>
    <w:rsid w:val="007B5247"/>
    <w:rsid w:val="007B5299"/>
    <w:rsid w:val="007B535A"/>
    <w:rsid w:val="007B576F"/>
    <w:rsid w:val="007B5894"/>
    <w:rsid w:val="007B5AD6"/>
    <w:rsid w:val="007B5D27"/>
    <w:rsid w:val="007B5D4B"/>
    <w:rsid w:val="007B5F02"/>
    <w:rsid w:val="007B647E"/>
    <w:rsid w:val="007B7253"/>
    <w:rsid w:val="007B7449"/>
    <w:rsid w:val="007B7801"/>
    <w:rsid w:val="007C006D"/>
    <w:rsid w:val="007C04D3"/>
    <w:rsid w:val="007C092F"/>
    <w:rsid w:val="007C095F"/>
    <w:rsid w:val="007C0AB9"/>
    <w:rsid w:val="007C0ADD"/>
    <w:rsid w:val="007C1303"/>
    <w:rsid w:val="007C1434"/>
    <w:rsid w:val="007C196F"/>
    <w:rsid w:val="007C1B6E"/>
    <w:rsid w:val="007C2AA1"/>
    <w:rsid w:val="007C2DD0"/>
    <w:rsid w:val="007C2F17"/>
    <w:rsid w:val="007C336C"/>
    <w:rsid w:val="007C3389"/>
    <w:rsid w:val="007C34A0"/>
    <w:rsid w:val="007C44CA"/>
    <w:rsid w:val="007C47B5"/>
    <w:rsid w:val="007C49BE"/>
    <w:rsid w:val="007C52B5"/>
    <w:rsid w:val="007C5A3F"/>
    <w:rsid w:val="007C5E9A"/>
    <w:rsid w:val="007C73DA"/>
    <w:rsid w:val="007C74B5"/>
    <w:rsid w:val="007C75D8"/>
    <w:rsid w:val="007C7E5B"/>
    <w:rsid w:val="007C7F63"/>
    <w:rsid w:val="007C7FA4"/>
    <w:rsid w:val="007D06BE"/>
    <w:rsid w:val="007D072E"/>
    <w:rsid w:val="007D0F2A"/>
    <w:rsid w:val="007D13B9"/>
    <w:rsid w:val="007D229F"/>
    <w:rsid w:val="007D22BE"/>
    <w:rsid w:val="007D236B"/>
    <w:rsid w:val="007D2C6A"/>
    <w:rsid w:val="007D3163"/>
    <w:rsid w:val="007D3A72"/>
    <w:rsid w:val="007D4376"/>
    <w:rsid w:val="007D48D8"/>
    <w:rsid w:val="007D4EC8"/>
    <w:rsid w:val="007D5023"/>
    <w:rsid w:val="007D5DA3"/>
    <w:rsid w:val="007D5E6B"/>
    <w:rsid w:val="007D6366"/>
    <w:rsid w:val="007D63A7"/>
    <w:rsid w:val="007D67AB"/>
    <w:rsid w:val="007D6FA9"/>
    <w:rsid w:val="007D7644"/>
    <w:rsid w:val="007E0052"/>
    <w:rsid w:val="007E0EF1"/>
    <w:rsid w:val="007E15A6"/>
    <w:rsid w:val="007E1997"/>
    <w:rsid w:val="007E1A50"/>
    <w:rsid w:val="007E1FC0"/>
    <w:rsid w:val="007E23A7"/>
    <w:rsid w:val="007E2EA5"/>
    <w:rsid w:val="007E3768"/>
    <w:rsid w:val="007E3800"/>
    <w:rsid w:val="007E3938"/>
    <w:rsid w:val="007E3CDF"/>
    <w:rsid w:val="007E3D02"/>
    <w:rsid w:val="007E4668"/>
    <w:rsid w:val="007E4F21"/>
    <w:rsid w:val="007E5335"/>
    <w:rsid w:val="007E6111"/>
    <w:rsid w:val="007E778B"/>
    <w:rsid w:val="007F0674"/>
    <w:rsid w:val="007F199A"/>
    <w:rsid w:val="007F1CEA"/>
    <w:rsid w:val="007F2829"/>
    <w:rsid w:val="007F2E08"/>
    <w:rsid w:val="007F3278"/>
    <w:rsid w:val="007F339C"/>
    <w:rsid w:val="007F3B0A"/>
    <w:rsid w:val="007F44B2"/>
    <w:rsid w:val="007F455F"/>
    <w:rsid w:val="007F4653"/>
    <w:rsid w:val="007F4EB5"/>
    <w:rsid w:val="007F4F53"/>
    <w:rsid w:val="007F56FA"/>
    <w:rsid w:val="007F6306"/>
    <w:rsid w:val="007F6461"/>
    <w:rsid w:val="007F6C03"/>
    <w:rsid w:val="007F6DF8"/>
    <w:rsid w:val="007F6F0E"/>
    <w:rsid w:val="007F7021"/>
    <w:rsid w:val="007F7707"/>
    <w:rsid w:val="007F7F39"/>
    <w:rsid w:val="00800081"/>
    <w:rsid w:val="008001CA"/>
    <w:rsid w:val="008004E3"/>
    <w:rsid w:val="008006B1"/>
    <w:rsid w:val="00800CE6"/>
    <w:rsid w:val="00801254"/>
    <w:rsid w:val="0080231C"/>
    <w:rsid w:val="008024FA"/>
    <w:rsid w:val="0080260A"/>
    <w:rsid w:val="008028A4"/>
    <w:rsid w:val="008028FA"/>
    <w:rsid w:val="00802BDF"/>
    <w:rsid w:val="00803201"/>
    <w:rsid w:val="008035BA"/>
    <w:rsid w:val="00803665"/>
    <w:rsid w:val="00803A75"/>
    <w:rsid w:val="008048DC"/>
    <w:rsid w:val="00805AF4"/>
    <w:rsid w:val="00805D81"/>
    <w:rsid w:val="00805F69"/>
    <w:rsid w:val="00806D89"/>
    <w:rsid w:val="00806DF3"/>
    <w:rsid w:val="00807F65"/>
    <w:rsid w:val="0081065B"/>
    <w:rsid w:val="00810829"/>
    <w:rsid w:val="00810852"/>
    <w:rsid w:val="00811AD4"/>
    <w:rsid w:val="0081239E"/>
    <w:rsid w:val="0081244E"/>
    <w:rsid w:val="00812533"/>
    <w:rsid w:val="00812A77"/>
    <w:rsid w:val="00812FF7"/>
    <w:rsid w:val="00813245"/>
    <w:rsid w:val="008132A0"/>
    <w:rsid w:val="00814155"/>
    <w:rsid w:val="008146A7"/>
    <w:rsid w:val="0081479B"/>
    <w:rsid w:val="0081494F"/>
    <w:rsid w:val="00814D3C"/>
    <w:rsid w:val="00815DC9"/>
    <w:rsid w:val="00815ED7"/>
    <w:rsid w:val="00815FBF"/>
    <w:rsid w:val="00816025"/>
    <w:rsid w:val="008160FD"/>
    <w:rsid w:val="008173D7"/>
    <w:rsid w:val="00817B5D"/>
    <w:rsid w:val="00817F44"/>
    <w:rsid w:val="0082071C"/>
    <w:rsid w:val="00821068"/>
    <w:rsid w:val="008213AE"/>
    <w:rsid w:val="00821564"/>
    <w:rsid w:val="008218B8"/>
    <w:rsid w:val="00821E39"/>
    <w:rsid w:val="008225D2"/>
    <w:rsid w:val="008227DD"/>
    <w:rsid w:val="008235AF"/>
    <w:rsid w:val="00823810"/>
    <w:rsid w:val="00823DBA"/>
    <w:rsid w:val="00824E8C"/>
    <w:rsid w:val="00825136"/>
    <w:rsid w:val="00825157"/>
    <w:rsid w:val="0082553E"/>
    <w:rsid w:val="00825D02"/>
    <w:rsid w:val="00826266"/>
    <w:rsid w:val="008279D2"/>
    <w:rsid w:val="008279E7"/>
    <w:rsid w:val="0083069D"/>
    <w:rsid w:val="00831497"/>
    <w:rsid w:val="0083158C"/>
    <w:rsid w:val="00831F39"/>
    <w:rsid w:val="008324D4"/>
    <w:rsid w:val="00832EC4"/>
    <w:rsid w:val="0083349A"/>
    <w:rsid w:val="008337A1"/>
    <w:rsid w:val="00833C43"/>
    <w:rsid w:val="0083538C"/>
    <w:rsid w:val="00835918"/>
    <w:rsid w:val="00835E4A"/>
    <w:rsid w:val="00836FA9"/>
    <w:rsid w:val="0083736A"/>
    <w:rsid w:val="0083763D"/>
    <w:rsid w:val="00837D03"/>
    <w:rsid w:val="00837E3D"/>
    <w:rsid w:val="008400B8"/>
    <w:rsid w:val="00840303"/>
    <w:rsid w:val="00840988"/>
    <w:rsid w:val="00840DE0"/>
    <w:rsid w:val="0084158A"/>
    <w:rsid w:val="008418E1"/>
    <w:rsid w:val="00841A4F"/>
    <w:rsid w:val="00842C47"/>
    <w:rsid w:val="0084351E"/>
    <w:rsid w:val="0084385D"/>
    <w:rsid w:val="008444F7"/>
    <w:rsid w:val="0084479D"/>
    <w:rsid w:val="00844F03"/>
    <w:rsid w:val="008456C4"/>
    <w:rsid w:val="00845E8A"/>
    <w:rsid w:val="00845F9A"/>
    <w:rsid w:val="0084691E"/>
    <w:rsid w:val="00846986"/>
    <w:rsid w:val="00846FF5"/>
    <w:rsid w:val="008471AC"/>
    <w:rsid w:val="00847CD0"/>
    <w:rsid w:val="0085007C"/>
    <w:rsid w:val="00850DAC"/>
    <w:rsid w:val="008517CF"/>
    <w:rsid w:val="0085189D"/>
    <w:rsid w:val="0085216C"/>
    <w:rsid w:val="0085349C"/>
    <w:rsid w:val="00853928"/>
    <w:rsid w:val="00854018"/>
    <w:rsid w:val="008546FD"/>
    <w:rsid w:val="00854D05"/>
    <w:rsid w:val="0085537F"/>
    <w:rsid w:val="008566A5"/>
    <w:rsid w:val="00856FE8"/>
    <w:rsid w:val="008573F9"/>
    <w:rsid w:val="0085750E"/>
    <w:rsid w:val="0085781C"/>
    <w:rsid w:val="00857845"/>
    <w:rsid w:val="00857A39"/>
    <w:rsid w:val="00857E8D"/>
    <w:rsid w:val="008600FD"/>
    <w:rsid w:val="00860410"/>
    <w:rsid w:val="008605B2"/>
    <w:rsid w:val="008607A8"/>
    <w:rsid w:val="008609FE"/>
    <w:rsid w:val="00861185"/>
    <w:rsid w:val="008616CB"/>
    <w:rsid w:val="00862135"/>
    <w:rsid w:val="0086222F"/>
    <w:rsid w:val="0086263F"/>
    <w:rsid w:val="008627AD"/>
    <w:rsid w:val="00862A63"/>
    <w:rsid w:val="00862EEC"/>
    <w:rsid w:val="0086354A"/>
    <w:rsid w:val="00863856"/>
    <w:rsid w:val="00863F47"/>
    <w:rsid w:val="00863F4E"/>
    <w:rsid w:val="008652D5"/>
    <w:rsid w:val="008660EB"/>
    <w:rsid w:val="00866557"/>
    <w:rsid w:val="00866880"/>
    <w:rsid w:val="00866C84"/>
    <w:rsid w:val="008671CC"/>
    <w:rsid w:val="0087009F"/>
    <w:rsid w:val="0087042B"/>
    <w:rsid w:val="0087154E"/>
    <w:rsid w:val="00871F4E"/>
    <w:rsid w:val="008720C2"/>
    <w:rsid w:val="0087215E"/>
    <w:rsid w:val="00874016"/>
    <w:rsid w:val="00874E6D"/>
    <w:rsid w:val="008753AD"/>
    <w:rsid w:val="00875823"/>
    <w:rsid w:val="0087591F"/>
    <w:rsid w:val="00875F27"/>
    <w:rsid w:val="008763F4"/>
    <w:rsid w:val="008768CA"/>
    <w:rsid w:val="00877077"/>
    <w:rsid w:val="008771E0"/>
    <w:rsid w:val="00877364"/>
    <w:rsid w:val="00877EA4"/>
    <w:rsid w:val="00877EEE"/>
    <w:rsid w:val="00877EF9"/>
    <w:rsid w:val="00880068"/>
    <w:rsid w:val="00880559"/>
    <w:rsid w:val="00880DBE"/>
    <w:rsid w:val="00880EFD"/>
    <w:rsid w:val="00881174"/>
    <w:rsid w:val="00881634"/>
    <w:rsid w:val="008819C0"/>
    <w:rsid w:val="00881C38"/>
    <w:rsid w:val="00882298"/>
    <w:rsid w:val="00882DDF"/>
    <w:rsid w:val="00883191"/>
    <w:rsid w:val="008832FD"/>
    <w:rsid w:val="0088429A"/>
    <w:rsid w:val="008846A6"/>
    <w:rsid w:val="00884AF3"/>
    <w:rsid w:val="00884F6A"/>
    <w:rsid w:val="0088602B"/>
    <w:rsid w:val="00886885"/>
    <w:rsid w:val="00886A2A"/>
    <w:rsid w:val="00886F30"/>
    <w:rsid w:val="0088754E"/>
    <w:rsid w:val="00887AD9"/>
    <w:rsid w:val="00887AF2"/>
    <w:rsid w:val="00887F29"/>
    <w:rsid w:val="008903DC"/>
    <w:rsid w:val="00890C9C"/>
    <w:rsid w:val="00890F71"/>
    <w:rsid w:val="008911AA"/>
    <w:rsid w:val="00891E45"/>
    <w:rsid w:val="008933FC"/>
    <w:rsid w:val="0089345B"/>
    <w:rsid w:val="008935C9"/>
    <w:rsid w:val="00893AD2"/>
    <w:rsid w:val="00893B72"/>
    <w:rsid w:val="00893CF7"/>
    <w:rsid w:val="00894344"/>
    <w:rsid w:val="00894497"/>
    <w:rsid w:val="00894526"/>
    <w:rsid w:val="00894B64"/>
    <w:rsid w:val="00895BA9"/>
    <w:rsid w:val="00896865"/>
    <w:rsid w:val="00896C29"/>
    <w:rsid w:val="008970DE"/>
    <w:rsid w:val="00897364"/>
    <w:rsid w:val="008977EB"/>
    <w:rsid w:val="00897EB9"/>
    <w:rsid w:val="008A06D4"/>
    <w:rsid w:val="008A0F54"/>
    <w:rsid w:val="008A0FE6"/>
    <w:rsid w:val="008A1D79"/>
    <w:rsid w:val="008A2701"/>
    <w:rsid w:val="008A3E4E"/>
    <w:rsid w:val="008A41D9"/>
    <w:rsid w:val="008A4250"/>
    <w:rsid w:val="008A516D"/>
    <w:rsid w:val="008A5B7A"/>
    <w:rsid w:val="008A5D87"/>
    <w:rsid w:val="008A6001"/>
    <w:rsid w:val="008A6212"/>
    <w:rsid w:val="008A684E"/>
    <w:rsid w:val="008A6941"/>
    <w:rsid w:val="008A7231"/>
    <w:rsid w:val="008A756C"/>
    <w:rsid w:val="008A761B"/>
    <w:rsid w:val="008A7E65"/>
    <w:rsid w:val="008A7E6F"/>
    <w:rsid w:val="008B03A5"/>
    <w:rsid w:val="008B0D3E"/>
    <w:rsid w:val="008B19F8"/>
    <w:rsid w:val="008B27E7"/>
    <w:rsid w:val="008B2B1A"/>
    <w:rsid w:val="008B3185"/>
    <w:rsid w:val="008B31BC"/>
    <w:rsid w:val="008B3546"/>
    <w:rsid w:val="008B3797"/>
    <w:rsid w:val="008B3AFA"/>
    <w:rsid w:val="008B3F6D"/>
    <w:rsid w:val="008B4703"/>
    <w:rsid w:val="008B5306"/>
    <w:rsid w:val="008B54E8"/>
    <w:rsid w:val="008B55D1"/>
    <w:rsid w:val="008B57C0"/>
    <w:rsid w:val="008B5A6E"/>
    <w:rsid w:val="008B5DA2"/>
    <w:rsid w:val="008B5DC1"/>
    <w:rsid w:val="008B5E2D"/>
    <w:rsid w:val="008B61EC"/>
    <w:rsid w:val="008B717D"/>
    <w:rsid w:val="008B7B32"/>
    <w:rsid w:val="008C0243"/>
    <w:rsid w:val="008C0625"/>
    <w:rsid w:val="008C08A1"/>
    <w:rsid w:val="008C0B04"/>
    <w:rsid w:val="008C0EA5"/>
    <w:rsid w:val="008C10CB"/>
    <w:rsid w:val="008C12BF"/>
    <w:rsid w:val="008C177A"/>
    <w:rsid w:val="008C1B19"/>
    <w:rsid w:val="008C1C0B"/>
    <w:rsid w:val="008C2235"/>
    <w:rsid w:val="008C2330"/>
    <w:rsid w:val="008C26AD"/>
    <w:rsid w:val="008C2E2A"/>
    <w:rsid w:val="008C3057"/>
    <w:rsid w:val="008C3627"/>
    <w:rsid w:val="008C39AD"/>
    <w:rsid w:val="008C4130"/>
    <w:rsid w:val="008C4992"/>
    <w:rsid w:val="008C4A7A"/>
    <w:rsid w:val="008C50A7"/>
    <w:rsid w:val="008C5DF0"/>
    <w:rsid w:val="008C631C"/>
    <w:rsid w:val="008C65F2"/>
    <w:rsid w:val="008C73DC"/>
    <w:rsid w:val="008C757B"/>
    <w:rsid w:val="008C7956"/>
    <w:rsid w:val="008D0453"/>
    <w:rsid w:val="008D0684"/>
    <w:rsid w:val="008D07DE"/>
    <w:rsid w:val="008D0D09"/>
    <w:rsid w:val="008D0E36"/>
    <w:rsid w:val="008D16CB"/>
    <w:rsid w:val="008D17DC"/>
    <w:rsid w:val="008D1BA9"/>
    <w:rsid w:val="008D2D07"/>
    <w:rsid w:val="008D2E4D"/>
    <w:rsid w:val="008D3B44"/>
    <w:rsid w:val="008D3B87"/>
    <w:rsid w:val="008D401A"/>
    <w:rsid w:val="008D41B9"/>
    <w:rsid w:val="008D4668"/>
    <w:rsid w:val="008D5B64"/>
    <w:rsid w:val="008D5EC1"/>
    <w:rsid w:val="008D6121"/>
    <w:rsid w:val="008D6B9D"/>
    <w:rsid w:val="008E096A"/>
    <w:rsid w:val="008E2D73"/>
    <w:rsid w:val="008E2DB3"/>
    <w:rsid w:val="008E38C3"/>
    <w:rsid w:val="008E3ABC"/>
    <w:rsid w:val="008E4E1F"/>
    <w:rsid w:val="008E570A"/>
    <w:rsid w:val="008E5FCE"/>
    <w:rsid w:val="008E6118"/>
    <w:rsid w:val="008E6ACC"/>
    <w:rsid w:val="008E77AA"/>
    <w:rsid w:val="008F03F0"/>
    <w:rsid w:val="008F04C1"/>
    <w:rsid w:val="008F0615"/>
    <w:rsid w:val="008F0B2E"/>
    <w:rsid w:val="008F0B7B"/>
    <w:rsid w:val="008F1256"/>
    <w:rsid w:val="008F1B25"/>
    <w:rsid w:val="008F25EB"/>
    <w:rsid w:val="008F287C"/>
    <w:rsid w:val="008F2A01"/>
    <w:rsid w:val="008F2EA9"/>
    <w:rsid w:val="008F308C"/>
    <w:rsid w:val="008F359C"/>
    <w:rsid w:val="008F396F"/>
    <w:rsid w:val="008F3DCD"/>
    <w:rsid w:val="008F3FE7"/>
    <w:rsid w:val="008F45F3"/>
    <w:rsid w:val="008F473B"/>
    <w:rsid w:val="008F490F"/>
    <w:rsid w:val="008F4F1B"/>
    <w:rsid w:val="008F5083"/>
    <w:rsid w:val="008F578C"/>
    <w:rsid w:val="008F579A"/>
    <w:rsid w:val="008F586C"/>
    <w:rsid w:val="008F5997"/>
    <w:rsid w:val="008F62F3"/>
    <w:rsid w:val="008F680D"/>
    <w:rsid w:val="008F68C6"/>
    <w:rsid w:val="008F6C24"/>
    <w:rsid w:val="008F6DB7"/>
    <w:rsid w:val="008F7C6D"/>
    <w:rsid w:val="009000BB"/>
    <w:rsid w:val="00900BE3"/>
    <w:rsid w:val="00901467"/>
    <w:rsid w:val="00901800"/>
    <w:rsid w:val="00901A00"/>
    <w:rsid w:val="00901CF7"/>
    <w:rsid w:val="00901E0E"/>
    <w:rsid w:val="0090216A"/>
    <w:rsid w:val="009022B6"/>
    <w:rsid w:val="009025D3"/>
    <w:rsid w:val="0090270A"/>
    <w:rsid w:val="0090271F"/>
    <w:rsid w:val="0090287D"/>
    <w:rsid w:val="00902B9B"/>
    <w:rsid w:val="00902BD0"/>
    <w:rsid w:val="00902DB9"/>
    <w:rsid w:val="009034CB"/>
    <w:rsid w:val="00903550"/>
    <w:rsid w:val="00903833"/>
    <w:rsid w:val="0090466A"/>
    <w:rsid w:val="009047E2"/>
    <w:rsid w:val="009047F2"/>
    <w:rsid w:val="00905098"/>
    <w:rsid w:val="009056B4"/>
    <w:rsid w:val="00905736"/>
    <w:rsid w:val="00905E5A"/>
    <w:rsid w:val="009064F6"/>
    <w:rsid w:val="009065B8"/>
    <w:rsid w:val="00906D26"/>
    <w:rsid w:val="00906F63"/>
    <w:rsid w:val="00907385"/>
    <w:rsid w:val="0091096D"/>
    <w:rsid w:val="00910986"/>
    <w:rsid w:val="00911702"/>
    <w:rsid w:val="00911E46"/>
    <w:rsid w:val="00912562"/>
    <w:rsid w:val="009125F7"/>
    <w:rsid w:val="00912B60"/>
    <w:rsid w:val="00913F13"/>
    <w:rsid w:val="009142E2"/>
    <w:rsid w:val="00914B9E"/>
    <w:rsid w:val="00914BEE"/>
    <w:rsid w:val="009151ED"/>
    <w:rsid w:val="009152BB"/>
    <w:rsid w:val="009156CE"/>
    <w:rsid w:val="0091592F"/>
    <w:rsid w:val="00915AF3"/>
    <w:rsid w:val="009160A0"/>
    <w:rsid w:val="009160B9"/>
    <w:rsid w:val="00916653"/>
    <w:rsid w:val="009173F5"/>
    <w:rsid w:val="009176A3"/>
    <w:rsid w:val="00917710"/>
    <w:rsid w:val="009200D5"/>
    <w:rsid w:val="009215F5"/>
    <w:rsid w:val="00921D2C"/>
    <w:rsid w:val="00921DB9"/>
    <w:rsid w:val="00921E70"/>
    <w:rsid w:val="00922761"/>
    <w:rsid w:val="0092312C"/>
    <w:rsid w:val="00923260"/>
    <w:rsid w:val="009233BA"/>
    <w:rsid w:val="009235CE"/>
    <w:rsid w:val="00923655"/>
    <w:rsid w:val="009248C6"/>
    <w:rsid w:val="00924C81"/>
    <w:rsid w:val="0092513B"/>
    <w:rsid w:val="00925D46"/>
    <w:rsid w:val="0092668C"/>
    <w:rsid w:val="00926838"/>
    <w:rsid w:val="00926D40"/>
    <w:rsid w:val="0093006C"/>
    <w:rsid w:val="0093020A"/>
    <w:rsid w:val="00930281"/>
    <w:rsid w:val="0093134F"/>
    <w:rsid w:val="009316C4"/>
    <w:rsid w:val="00932C92"/>
    <w:rsid w:val="009330BE"/>
    <w:rsid w:val="00933399"/>
    <w:rsid w:val="00933483"/>
    <w:rsid w:val="009339CB"/>
    <w:rsid w:val="009351BA"/>
    <w:rsid w:val="009356F5"/>
    <w:rsid w:val="00936071"/>
    <w:rsid w:val="009363B1"/>
    <w:rsid w:val="00936A64"/>
    <w:rsid w:val="00936CE6"/>
    <w:rsid w:val="009376CD"/>
    <w:rsid w:val="00937C66"/>
    <w:rsid w:val="00937CC3"/>
    <w:rsid w:val="00940212"/>
    <w:rsid w:val="009405F9"/>
    <w:rsid w:val="009408FB"/>
    <w:rsid w:val="009414A1"/>
    <w:rsid w:val="00941797"/>
    <w:rsid w:val="00941D20"/>
    <w:rsid w:val="00941FA0"/>
    <w:rsid w:val="00942EC2"/>
    <w:rsid w:val="00943D84"/>
    <w:rsid w:val="00945116"/>
    <w:rsid w:val="00945663"/>
    <w:rsid w:val="009457C6"/>
    <w:rsid w:val="009459DC"/>
    <w:rsid w:val="00945A1F"/>
    <w:rsid w:val="00945A38"/>
    <w:rsid w:val="009460EB"/>
    <w:rsid w:val="00947032"/>
    <w:rsid w:val="00947230"/>
    <w:rsid w:val="00947585"/>
    <w:rsid w:val="009509BD"/>
    <w:rsid w:val="00950D99"/>
    <w:rsid w:val="00952231"/>
    <w:rsid w:val="00952879"/>
    <w:rsid w:val="00953E19"/>
    <w:rsid w:val="00955BDC"/>
    <w:rsid w:val="00955FD0"/>
    <w:rsid w:val="00956864"/>
    <w:rsid w:val="00956F31"/>
    <w:rsid w:val="00957161"/>
    <w:rsid w:val="009605CC"/>
    <w:rsid w:val="009613F5"/>
    <w:rsid w:val="00961B32"/>
    <w:rsid w:val="00961DE8"/>
    <w:rsid w:val="0096203B"/>
    <w:rsid w:val="00962172"/>
    <w:rsid w:val="00962339"/>
    <w:rsid w:val="00962509"/>
    <w:rsid w:val="00962A57"/>
    <w:rsid w:val="009632DB"/>
    <w:rsid w:val="0096355B"/>
    <w:rsid w:val="0096395B"/>
    <w:rsid w:val="00963E1D"/>
    <w:rsid w:val="00963E6D"/>
    <w:rsid w:val="0096460F"/>
    <w:rsid w:val="009646A2"/>
    <w:rsid w:val="00965344"/>
    <w:rsid w:val="00966AA2"/>
    <w:rsid w:val="00967383"/>
    <w:rsid w:val="009677D4"/>
    <w:rsid w:val="009703DF"/>
    <w:rsid w:val="009706A0"/>
    <w:rsid w:val="00970DB3"/>
    <w:rsid w:val="00971122"/>
    <w:rsid w:val="00971472"/>
    <w:rsid w:val="00971CC6"/>
    <w:rsid w:val="00972382"/>
    <w:rsid w:val="009729E6"/>
    <w:rsid w:val="00972EDC"/>
    <w:rsid w:val="00973480"/>
    <w:rsid w:val="00973AFC"/>
    <w:rsid w:val="009749EE"/>
    <w:rsid w:val="00974BB0"/>
    <w:rsid w:val="00974E30"/>
    <w:rsid w:val="00974F65"/>
    <w:rsid w:val="009750A1"/>
    <w:rsid w:val="00975BCD"/>
    <w:rsid w:val="00975CE1"/>
    <w:rsid w:val="00976306"/>
    <w:rsid w:val="0097670B"/>
    <w:rsid w:val="0097753D"/>
    <w:rsid w:val="0097783C"/>
    <w:rsid w:val="00980461"/>
    <w:rsid w:val="009818A2"/>
    <w:rsid w:val="00982635"/>
    <w:rsid w:val="00982FBA"/>
    <w:rsid w:val="00983158"/>
    <w:rsid w:val="009832D1"/>
    <w:rsid w:val="00983565"/>
    <w:rsid w:val="009835B5"/>
    <w:rsid w:val="00983D5D"/>
    <w:rsid w:val="00984A7C"/>
    <w:rsid w:val="00984D12"/>
    <w:rsid w:val="00984D21"/>
    <w:rsid w:val="00984EAA"/>
    <w:rsid w:val="00985120"/>
    <w:rsid w:val="00985569"/>
    <w:rsid w:val="00985F1F"/>
    <w:rsid w:val="00986019"/>
    <w:rsid w:val="00986B17"/>
    <w:rsid w:val="0098736F"/>
    <w:rsid w:val="009873DC"/>
    <w:rsid w:val="00987502"/>
    <w:rsid w:val="009878FF"/>
    <w:rsid w:val="00987D15"/>
    <w:rsid w:val="00990ABF"/>
    <w:rsid w:val="009915F8"/>
    <w:rsid w:val="0099247F"/>
    <w:rsid w:val="009925FD"/>
    <w:rsid w:val="009928A9"/>
    <w:rsid w:val="00992F37"/>
    <w:rsid w:val="00992F49"/>
    <w:rsid w:val="00993202"/>
    <w:rsid w:val="00993A1B"/>
    <w:rsid w:val="0099461B"/>
    <w:rsid w:val="009951EF"/>
    <w:rsid w:val="00996DE5"/>
    <w:rsid w:val="00997118"/>
    <w:rsid w:val="00997739"/>
    <w:rsid w:val="00997850"/>
    <w:rsid w:val="009A0AF3"/>
    <w:rsid w:val="009A0FD0"/>
    <w:rsid w:val="009A1276"/>
    <w:rsid w:val="009A163E"/>
    <w:rsid w:val="009A19F4"/>
    <w:rsid w:val="009A2311"/>
    <w:rsid w:val="009A2609"/>
    <w:rsid w:val="009A2F3F"/>
    <w:rsid w:val="009A3281"/>
    <w:rsid w:val="009A351E"/>
    <w:rsid w:val="009A3BF7"/>
    <w:rsid w:val="009A4405"/>
    <w:rsid w:val="009A4942"/>
    <w:rsid w:val="009A4EAA"/>
    <w:rsid w:val="009A4F88"/>
    <w:rsid w:val="009A4FE4"/>
    <w:rsid w:val="009A5878"/>
    <w:rsid w:val="009A5915"/>
    <w:rsid w:val="009A61C8"/>
    <w:rsid w:val="009A6980"/>
    <w:rsid w:val="009A7532"/>
    <w:rsid w:val="009A774C"/>
    <w:rsid w:val="009A7D92"/>
    <w:rsid w:val="009B017A"/>
    <w:rsid w:val="009B07CD"/>
    <w:rsid w:val="009B1B72"/>
    <w:rsid w:val="009B2930"/>
    <w:rsid w:val="009B2E6E"/>
    <w:rsid w:val="009B3D77"/>
    <w:rsid w:val="009B3E80"/>
    <w:rsid w:val="009B4082"/>
    <w:rsid w:val="009B47CC"/>
    <w:rsid w:val="009B4A53"/>
    <w:rsid w:val="009B4DE8"/>
    <w:rsid w:val="009B5115"/>
    <w:rsid w:val="009B518E"/>
    <w:rsid w:val="009B5281"/>
    <w:rsid w:val="009B5A7B"/>
    <w:rsid w:val="009B5B4F"/>
    <w:rsid w:val="009B6100"/>
    <w:rsid w:val="009B6568"/>
    <w:rsid w:val="009B675D"/>
    <w:rsid w:val="009B6B7A"/>
    <w:rsid w:val="009B6E9B"/>
    <w:rsid w:val="009B6EB3"/>
    <w:rsid w:val="009B717A"/>
    <w:rsid w:val="009C02AF"/>
    <w:rsid w:val="009C038F"/>
    <w:rsid w:val="009C09B0"/>
    <w:rsid w:val="009C0C7B"/>
    <w:rsid w:val="009C0E80"/>
    <w:rsid w:val="009C0EB8"/>
    <w:rsid w:val="009C11AE"/>
    <w:rsid w:val="009C19E9"/>
    <w:rsid w:val="009C2D5C"/>
    <w:rsid w:val="009C376F"/>
    <w:rsid w:val="009C37F8"/>
    <w:rsid w:val="009C4E76"/>
    <w:rsid w:val="009C6558"/>
    <w:rsid w:val="009C676D"/>
    <w:rsid w:val="009C6A58"/>
    <w:rsid w:val="009C6B4A"/>
    <w:rsid w:val="009C7393"/>
    <w:rsid w:val="009D02E2"/>
    <w:rsid w:val="009D048B"/>
    <w:rsid w:val="009D067D"/>
    <w:rsid w:val="009D08C8"/>
    <w:rsid w:val="009D16F5"/>
    <w:rsid w:val="009D17F6"/>
    <w:rsid w:val="009D1DCE"/>
    <w:rsid w:val="009D23E4"/>
    <w:rsid w:val="009D27C2"/>
    <w:rsid w:val="009D3072"/>
    <w:rsid w:val="009D38A6"/>
    <w:rsid w:val="009D3AD0"/>
    <w:rsid w:val="009D4AC0"/>
    <w:rsid w:val="009D4FB7"/>
    <w:rsid w:val="009D597A"/>
    <w:rsid w:val="009D5C5E"/>
    <w:rsid w:val="009D645C"/>
    <w:rsid w:val="009D692A"/>
    <w:rsid w:val="009D6ED7"/>
    <w:rsid w:val="009D700A"/>
    <w:rsid w:val="009D71A5"/>
    <w:rsid w:val="009D73E5"/>
    <w:rsid w:val="009D74A6"/>
    <w:rsid w:val="009D7588"/>
    <w:rsid w:val="009D78BA"/>
    <w:rsid w:val="009D7C82"/>
    <w:rsid w:val="009E0793"/>
    <w:rsid w:val="009E0E87"/>
    <w:rsid w:val="009E175F"/>
    <w:rsid w:val="009E1B99"/>
    <w:rsid w:val="009E1CBB"/>
    <w:rsid w:val="009E1E0D"/>
    <w:rsid w:val="009E236B"/>
    <w:rsid w:val="009E36CF"/>
    <w:rsid w:val="009E4191"/>
    <w:rsid w:val="009E41E9"/>
    <w:rsid w:val="009E48B6"/>
    <w:rsid w:val="009E4AFE"/>
    <w:rsid w:val="009E4FAD"/>
    <w:rsid w:val="009E58B5"/>
    <w:rsid w:val="009E65BB"/>
    <w:rsid w:val="009E6650"/>
    <w:rsid w:val="009E6698"/>
    <w:rsid w:val="009E74C0"/>
    <w:rsid w:val="009E7621"/>
    <w:rsid w:val="009F063E"/>
    <w:rsid w:val="009F0A2E"/>
    <w:rsid w:val="009F0C1E"/>
    <w:rsid w:val="009F2284"/>
    <w:rsid w:val="009F22AA"/>
    <w:rsid w:val="009F255F"/>
    <w:rsid w:val="009F2A8C"/>
    <w:rsid w:val="009F2CB9"/>
    <w:rsid w:val="009F322E"/>
    <w:rsid w:val="009F3C96"/>
    <w:rsid w:val="009F5431"/>
    <w:rsid w:val="009F5E09"/>
    <w:rsid w:val="009F6383"/>
    <w:rsid w:val="009F76D0"/>
    <w:rsid w:val="00A001CF"/>
    <w:rsid w:val="00A00C03"/>
    <w:rsid w:val="00A00FB4"/>
    <w:rsid w:val="00A01BA5"/>
    <w:rsid w:val="00A01D91"/>
    <w:rsid w:val="00A01F6A"/>
    <w:rsid w:val="00A0277E"/>
    <w:rsid w:val="00A04BDB"/>
    <w:rsid w:val="00A0506E"/>
    <w:rsid w:val="00A05178"/>
    <w:rsid w:val="00A05328"/>
    <w:rsid w:val="00A06572"/>
    <w:rsid w:val="00A0695D"/>
    <w:rsid w:val="00A06C23"/>
    <w:rsid w:val="00A06C52"/>
    <w:rsid w:val="00A0754F"/>
    <w:rsid w:val="00A0761D"/>
    <w:rsid w:val="00A0772F"/>
    <w:rsid w:val="00A10718"/>
    <w:rsid w:val="00A10F02"/>
    <w:rsid w:val="00A1165B"/>
    <w:rsid w:val="00A11745"/>
    <w:rsid w:val="00A126B6"/>
    <w:rsid w:val="00A13085"/>
    <w:rsid w:val="00A1331F"/>
    <w:rsid w:val="00A13486"/>
    <w:rsid w:val="00A13943"/>
    <w:rsid w:val="00A13BCC"/>
    <w:rsid w:val="00A14604"/>
    <w:rsid w:val="00A14B46"/>
    <w:rsid w:val="00A14DB6"/>
    <w:rsid w:val="00A157AF"/>
    <w:rsid w:val="00A15C11"/>
    <w:rsid w:val="00A15EE1"/>
    <w:rsid w:val="00A16457"/>
    <w:rsid w:val="00A168E0"/>
    <w:rsid w:val="00A16A3E"/>
    <w:rsid w:val="00A17176"/>
    <w:rsid w:val="00A171F1"/>
    <w:rsid w:val="00A1783E"/>
    <w:rsid w:val="00A17999"/>
    <w:rsid w:val="00A204CA"/>
    <w:rsid w:val="00A20707"/>
    <w:rsid w:val="00A209D6"/>
    <w:rsid w:val="00A21299"/>
    <w:rsid w:val="00A21908"/>
    <w:rsid w:val="00A21EAE"/>
    <w:rsid w:val="00A22279"/>
    <w:rsid w:val="00A22297"/>
    <w:rsid w:val="00A22738"/>
    <w:rsid w:val="00A22771"/>
    <w:rsid w:val="00A23336"/>
    <w:rsid w:val="00A24B43"/>
    <w:rsid w:val="00A24F0A"/>
    <w:rsid w:val="00A24FD2"/>
    <w:rsid w:val="00A25043"/>
    <w:rsid w:val="00A25468"/>
    <w:rsid w:val="00A259B8"/>
    <w:rsid w:val="00A279CC"/>
    <w:rsid w:val="00A27AF8"/>
    <w:rsid w:val="00A27B9C"/>
    <w:rsid w:val="00A27BBC"/>
    <w:rsid w:val="00A30154"/>
    <w:rsid w:val="00A3092A"/>
    <w:rsid w:val="00A312F3"/>
    <w:rsid w:val="00A3146B"/>
    <w:rsid w:val="00A3195C"/>
    <w:rsid w:val="00A31C5D"/>
    <w:rsid w:val="00A31FE5"/>
    <w:rsid w:val="00A327B5"/>
    <w:rsid w:val="00A32E61"/>
    <w:rsid w:val="00A330F2"/>
    <w:rsid w:val="00A34365"/>
    <w:rsid w:val="00A34509"/>
    <w:rsid w:val="00A34977"/>
    <w:rsid w:val="00A349D8"/>
    <w:rsid w:val="00A34F5B"/>
    <w:rsid w:val="00A35154"/>
    <w:rsid w:val="00A3575A"/>
    <w:rsid w:val="00A35F0E"/>
    <w:rsid w:val="00A36414"/>
    <w:rsid w:val="00A367EE"/>
    <w:rsid w:val="00A36F5F"/>
    <w:rsid w:val="00A37000"/>
    <w:rsid w:val="00A37547"/>
    <w:rsid w:val="00A37CD4"/>
    <w:rsid w:val="00A4031E"/>
    <w:rsid w:val="00A40929"/>
    <w:rsid w:val="00A40C0B"/>
    <w:rsid w:val="00A4145C"/>
    <w:rsid w:val="00A41462"/>
    <w:rsid w:val="00A41DEB"/>
    <w:rsid w:val="00A42135"/>
    <w:rsid w:val="00A421D6"/>
    <w:rsid w:val="00A42362"/>
    <w:rsid w:val="00A42F94"/>
    <w:rsid w:val="00A4302A"/>
    <w:rsid w:val="00A430EC"/>
    <w:rsid w:val="00A4374D"/>
    <w:rsid w:val="00A43890"/>
    <w:rsid w:val="00A43F81"/>
    <w:rsid w:val="00A44089"/>
    <w:rsid w:val="00A447E7"/>
    <w:rsid w:val="00A4483C"/>
    <w:rsid w:val="00A45044"/>
    <w:rsid w:val="00A45399"/>
    <w:rsid w:val="00A45442"/>
    <w:rsid w:val="00A454A0"/>
    <w:rsid w:val="00A4560A"/>
    <w:rsid w:val="00A45903"/>
    <w:rsid w:val="00A45B38"/>
    <w:rsid w:val="00A46312"/>
    <w:rsid w:val="00A46AF9"/>
    <w:rsid w:val="00A46C59"/>
    <w:rsid w:val="00A46FC2"/>
    <w:rsid w:val="00A47869"/>
    <w:rsid w:val="00A502CD"/>
    <w:rsid w:val="00A504AD"/>
    <w:rsid w:val="00A50961"/>
    <w:rsid w:val="00A50977"/>
    <w:rsid w:val="00A5185E"/>
    <w:rsid w:val="00A51D4B"/>
    <w:rsid w:val="00A531D7"/>
    <w:rsid w:val="00A53724"/>
    <w:rsid w:val="00A53E07"/>
    <w:rsid w:val="00A54B2B"/>
    <w:rsid w:val="00A55575"/>
    <w:rsid w:val="00A557A8"/>
    <w:rsid w:val="00A5637E"/>
    <w:rsid w:val="00A565EF"/>
    <w:rsid w:val="00A5712F"/>
    <w:rsid w:val="00A57E95"/>
    <w:rsid w:val="00A6008E"/>
    <w:rsid w:val="00A603F9"/>
    <w:rsid w:val="00A60929"/>
    <w:rsid w:val="00A60A89"/>
    <w:rsid w:val="00A60C86"/>
    <w:rsid w:val="00A60D95"/>
    <w:rsid w:val="00A610C8"/>
    <w:rsid w:val="00A614E4"/>
    <w:rsid w:val="00A61D2E"/>
    <w:rsid w:val="00A6229B"/>
    <w:rsid w:val="00A62522"/>
    <w:rsid w:val="00A635CC"/>
    <w:rsid w:val="00A63A73"/>
    <w:rsid w:val="00A64050"/>
    <w:rsid w:val="00A640FB"/>
    <w:rsid w:val="00A6483E"/>
    <w:rsid w:val="00A648FD"/>
    <w:rsid w:val="00A64C52"/>
    <w:rsid w:val="00A64FF7"/>
    <w:rsid w:val="00A65CA1"/>
    <w:rsid w:val="00A65CC1"/>
    <w:rsid w:val="00A65D7C"/>
    <w:rsid w:val="00A65E7D"/>
    <w:rsid w:val="00A662FD"/>
    <w:rsid w:val="00A663EE"/>
    <w:rsid w:val="00A66821"/>
    <w:rsid w:val="00A66B64"/>
    <w:rsid w:val="00A66F95"/>
    <w:rsid w:val="00A67143"/>
    <w:rsid w:val="00A6791B"/>
    <w:rsid w:val="00A67A93"/>
    <w:rsid w:val="00A67E53"/>
    <w:rsid w:val="00A703B6"/>
    <w:rsid w:val="00A7045F"/>
    <w:rsid w:val="00A705B1"/>
    <w:rsid w:val="00A71283"/>
    <w:rsid w:val="00A71622"/>
    <w:rsid w:val="00A717EC"/>
    <w:rsid w:val="00A722BD"/>
    <w:rsid w:val="00A7240C"/>
    <w:rsid w:val="00A73116"/>
    <w:rsid w:val="00A73298"/>
    <w:rsid w:val="00A741F3"/>
    <w:rsid w:val="00A74990"/>
    <w:rsid w:val="00A74FE8"/>
    <w:rsid w:val="00A75ACF"/>
    <w:rsid w:val="00A75CBB"/>
    <w:rsid w:val="00A76D5A"/>
    <w:rsid w:val="00A770DA"/>
    <w:rsid w:val="00A774AA"/>
    <w:rsid w:val="00A776AC"/>
    <w:rsid w:val="00A776FB"/>
    <w:rsid w:val="00A7784C"/>
    <w:rsid w:val="00A77C26"/>
    <w:rsid w:val="00A77F77"/>
    <w:rsid w:val="00A8004B"/>
    <w:rsid w:val="00A80217"/>
    <w:rsid w:val="00A803A2"/>
    <w:rsid w:val="00A81139"/>
    <w:rsid w:val="00A81732"/>
    <w:rsid w:val="00A81D55"/>
    <w:rsid w:val="00A82284"/>
    <w:rsid w:val="00A82346"/>
    <w:rsid w:val="00A83310"/>
    <w:rsid w:val="00A84EC9"/>
    <w:rsid w:val="00A85011"/>
    <w:rsid w:val="00A85CD8"/>
    <w:rsid w:val="00A85F2F"/>
    <w:rsid w:val="00A868C6"/>
    <w:rsid w:val="00A87599"/>
    <w:rsid w:val="00A876E6"/>
    <w:rsid w:val="00A90110"/>
    <w:rsid w:val="00A904FB"/>
    <w:rsid w:val="00A9107E"/>
    <w:rsid w:val="00A91507"/>
    <w:rsid w:val="00A91F14"/>
    <w:rsid w:val="00A928BD"/>
    <w:rsid w:val="00A929B6"/>
    <w:rsid w:val="00A92BB6"/>
    <w:rsid w:val="00A93569"/>
    <w:rsid w:val="00A94068"/>
    <w:rsid w:val="00A94C41"/>
    <w:rsid w:val="00A94D09"/>
    <w:rsid w:val="00A94F63"/>
    <w:rsid w:val="00A9555C"/>
    <w:rsid w:val="00A95E2E"/>
    <w:rsid w:val="00A9637C"/>
    <w:rsid w:val="00A9671C"/>
    <w:rsid w:val="00A96C29"/>
    <w:rsid w:val="00A96C70"/>
    <w:rsid w:val="00A96ED3"/>
    <w:rsid w:val="00A96ED6"/>
    <w:rsid w:val="00A970E4"/>
    <w:rsid w:val="00A9711D"/>
    <w:rsid w:val="00A971BF"/>
    <w:rsid w:val="00A9752C"/>
    <w:rsid w:val="00A979F3"/>
    <w:rsid w:val="00A97A5D"/>
    <w:rsid w:val="00A97A88"/>
    <w:rsid w:val="00A97EDF"/>
    <w:rsid w:val="00AA051D"/>
    <w:rsid w:val="00AA052F"/>
    <w:rsid w:val="00AA07F3"/>
    <w:rsid w:val="00AA0E5F"/>
    <w:rsid w:val="00AA130C"/>
    <w:rsid w:val="00AA1553"/>
    <w:rsid w:val="00AA1D12"/>
    <w:rsid w:val="00AA1EFB"/>
    <w:rsid w:val="00AA219B"/>
    <w:rsid w:val="00AA2336"/>
    <w:rsid w:val="00AA2790"/>
    <w:rsid w:val="00AA35B1"/>
    <w:rsid w:val="00AA373C"/>
    <w:rsid w:val="00AA398A"/>
    <w:rsid w:val="00AA4B49"/>
    <w:rsid w:val="00AA54F6"/>
    <w:rsid w:val="00AA5730"/>
    <w:rsid w:val="00AA5C45"/>
    <w:rsid w:val="00AA6516"/>
    <w:rsid w:val="00AA6DD2"/>
    <w:rsid w:val="00AA6DDF"/>
    <w:rsid w:val="00AA7741"/>
    <w:rsid w:val="00AA7BCB"/>
    <w:rsid w:val="00AB0419"/>
    <w:rsid w:val="00AB0C18"/>
    <w:rsid w:val="00AB1285"/>
    <w:rsid w:val="00AB1D2E"/>
    <w:rsid w:val="00AB2006"/>
    <w:rsid w:val="00AB25C7"/>
    <w:rsid w:val="00AB26DF"/>
    <w:rsid w:val="00AB2866"/>
    <w:rsid w:val="00AB30D4"/>
    <w:rsid w:val="00AB3A27"/>
    <w:rsid w:val="00AB3D74"/>
    <w:rsid w:val="00AB42FC"/>
    <w:rsid w:val="00AB4A36"/>
    <w:rsid w:val="00AB5060"/>
    <w:rsid w:val="00AB5138"/>
    <w:rsid w:val="00AB5FE1"/>
    <w:rsid w:val="00AB661C"/>
    <w:rsid w:val="00AB6700"/>
    <w:rsid w:val="00AB6C8D"/>
    <w:rsid w:val="00AB76AF"/>
    <w:rsid w:val="00AC2452"/>
    <w:rsid w:val="00AC263B"/>
    <w:rsid w:val="00AC2A00"/>
    <w:rsid w:val="00AC2F14"/>
    <w:rsid w:val="00AC3627"/>
    <w:rsid w:val="00AC372D"/>
    <w:rsid w:val="00AC3806"/>
    <w:rsid w:val="00AC3DB4"/>
    <w:rsid w:val="00AC5062"/>
    <w:rsid w:val="00AC5173"/>
    <w:rsid w:val="00AC5DDC"/>
    <w:rsid w:val="00AC695C"/>
    <w:rsid w:val="00AC6AAF"/>
    <w:rsid w:val="00AC6B4E"/>
    <w:rsid w:val="00AC73CC"/>
    <w:rsid w:val="00AC7516"/>
    <w:rsid w:val="00AC75D2"/>
    <w:rsid w:val="00AC768C"/>
    <w:rsid w:val="00AC7FDA"/>
    <w:rsid w:val="00AD072F"/>
    <w:rsid w:val="00AD14F7"/>
    <w:rsid w:val="00AD16EC"/>
    <w:rsid w:val="00AD177C"/>
    <w:rsid w:val="00AD18A1"/>
    <w:rsid w:val="00AD2A5A"/>
    <w:rsid w:val="00AD2E5F"/>
    <w:rsid w:val="00AD3355"/>
    <w:rsid w:val="00AD34A2"/>
    <w:rsid w:val="00AD4150"/>
    <w:rsid w:val="00AD447E"/>
    <w:rsid w:val="00AD4AC9"/>
    <w:rsid w:val="00AD4D71"/>
    <w:rsid w:val="00AD4E07"/>
    <w:rsid w:val="00AD5130"/>
    <w:rsid w:val="00AD51AC"/>
    <w:rsid w:val="00AD5362"/>
    <w:rsid w:val="00AD5623"/>
    <w:rsid w:val="00AD5885"/>
    <w:rsid w:val="00AD68B5"/>
    <w:rsid w:val="00AD6BD2"/>
    <w:rsid w:val="00AD6D70"/>
    <w:rsid w:val="00AD72BD"/>
    <w:rsid w:val="00AD7E7C"/>
    <w:rsid w:val="00AE00A2"/>
    <w:rsid w:val="00AE0C9D"/>
    <w:rsid w:val="00AE0F60"/>
    <w:rsid w:val="00AE15CD"/>
    <w:rsid w:val="00AE1AAA"/>
    <w:rsid w:val="00AE1C6E"/>
    <w:rsid w:val="00AE2F74"/>
    <w:rsid w:val="00AE4552"/>
    <w:rsid w:val="00AE493F"/>
    <w:rsid w:val="00AE515C"/>
    <w:rsid w:val="00AE53B2"/>
    <w:rsid w:val="00AE5884"/>
    <w:rsid w:val="00AE5A34"/>
    <w:rsid w:val="00AE5E04"/>
    <w:rsid w:val="00AE5FA0"/>
    <w:rsid w:val="00AE7533"/>
    <w:rsid w:val="00AE7D8F"/>
    <w:rsid w:val="00AF0A7F"/>
    <w:rsid w:val="00AF1AE8"/>
    <w:rsid w:val="00AF2503"/>
    <w:rsid w:val="00AF384F"/>
    <w:rsid w:val="00AF398C"/>
    <w:rsid w:val="00AF3B97"/>
    <w:rsid w:val="00AF4986"/>
    <w:rsid w:val="00AF54BE"/>
    <w:rsid w:val="00AF6DEB"/>
    <w:rsid w:val="00AF753A"/>
    <w:rsid w:val="00B0052E"/>
    <w:rsid w:val="00B00557"/>
    <w:rsid w:val="00B00688"/>
    <w:rsid w:val="00B00D31"/>
    <w:rsid w:val="00B00EFB"/>
    <w:rsid w:val="00B01E6A"/>
    <w:rsid w:val="00B01F53"/>
    <w:rsid w:val="00B01FBF"/>
    <w:rsid w:val="00B021EE"/>
    <w:rsid w:val="00B028A1"/>
    <w:rsid w:val="00B02C32"/>
    <w:rsid w:val="00B02C64"/>
    <w:rsid w:val="00B031FA"/>
    <w:rsid w:val="00B03587"/>
    <w:rsid w:val="00B03C66"/>
    <w:rsid w:val="00B050BB"/>
    <w:rsid w:val="00B05340"/>
    <w:rsid w:val="00B05380"/>
    <w:rsid w:val="00B05962"/>
    <w:rsid w:val="00B05ABA"/>
    <w:rsid w:val="00B061A4"/>
    <w:rsid w:val="00B0647D"/>
    <w:rsid w:val="00B0682D"/>
    <w:rsid w:val="00B0689C"/>
    <w:rsid w:val="00B06E84"/>
    <w:rsid w:val="00B0729A"/>
    <w:rsid w:val="00B075B9"/>
    <w:rsid w:val="00B10E6F"/>
    <w:rsid w:val="00B11277"/>
    <w:rsid w:val="00B112D2"/>
    <w:rsid w:val="00B12502"/>
    <w:rsid w:val="00B1346D"/>
    <w:rsid w:val="00B13664"/>
    <w:rsid w:val="00B14CD7"/>
    <w:rsid w:val="00B14EB1"/>
    <w:rsid w:val="00B15449"/>
    <w:rsid w:val="00B15C52"/>
    <w:rsid w:val="00B1622C"/>
    <w:rsid w:val="00B16C2F"/>
    <w:rsid w:val="00B170B2"/>
    <w:rsid w:val="00B1712A"/>
    <w:rsid w:val="00B1796B"/>
    <w:rsid w:val="00B17A5E"/>
    <w:rsid w:val="00B2060F"/>
    <w:rsid w:val="00B207EE"/>
    <w:rsid w:val="00B20ABB"/>
    <w:rsid w:val="00B212E7"/>
    <w:rsid w:val="00B2131B"/>
    <w:rsid w:val="00B2183C"/>
    <w:rsid w:val="00B2352A"/>
    <w:rsid w:val="00B23752"/>
    <w:rsid w:val="00B23C63"/>
    <w:rsid w:val="00B25608"/>
    <w:rsid w:val="00B26496"/>
    <w:rsid w:val="00B26738"/>
    <w:rsid w:val="00B27303"/>
    <w:rsid w:val="00B27D8E"/>
    <w:rsid w:val="00B27FF3"/>
    <w:rsid w:val="00B3149D"/>
    <w:rsid w:val="00B314CE"/>
    <w:rsid w:val="00B31591"/>
    <w:rsid w:val="00B31AC1"/>
    <w:rsid w:val="00B31E6A"/>
    <w:rsid w:val="00B334F3"/>
    <w:rsid w:val="00B33DB6"/>
    <w:rsid w:val="00B34A0B"/>
    <w:rsid w:val="00B357D3"/>
    <w:rsid w:val="00B35CFC"/>
    <w:rsid w:val="00B35E9C"/>
    <w:rsid w:val="00B36573"/>
    <w:rsid w:val="00B36598"/>
    <w:rsid w:val="00B3665F"/>
    <w:rsid w:val="00B366B0"/>
    <w:rsid w:val="00B36CD4"/>
    <w:rsid w:val="00B36EA0"/>
    <w:rsid w:val="00B370DC"/>
    <w:rsid w:val="00B375C1"/>
    <w:rsid w:val="00B37814"/>
    <w:rsid w:val="00B379EC"/>
    <w:rsid w:val="00B403D2"/>
    <w:rsid w:val="00B40C6A"/>
    <w:rsid w:val="00B40FCF"/>
    <w:rsid w:val="00B41081"/>
    <w:rsid w:val="00B42F9F"/>
    <w:rsid w:val="00B43A08"/>
    <w:rsid w:val="00B43CBD"/>
    <w:rsid w:val="00B44A70"/>
    <w:rsid w:val="00B44A9C"/>
    <w:rsid w:val="00B44EA2"/>
    <w:rsid w:val="00B47816"/>
    <w:rsid w:val="00B47C9B"/>
    <w:rsid w:val="00B47FD1"/>
    <w:rsid w:val="00B5005F"/>
    <w:rsid w:val="00B51161"/>
    <w:rsid w:val="00B5162E"/>
    <w:rsid w:val="00B516BB"/>
    <w:rsid w:val="00B51A0C"/>
    <w:rsid w:val="00B51A51"/>
    <w:rsid w:val="00B51B3D"/>
    <w:rsid w:val="00B527CD"/>
    <w:rsid w:val="00B528C5"/>
    <w:rsid w:val="00B52D13"/>
    <w:rsid w:val="00B53110"/>
    <w:rsid w:val="00B53324"/>
    <w:rsid w:val="00B54185"/>
    <w:rsid w:val="00B5479A"/>
    <w:rsid w:val="00B54A04"/>
    <w:rsid w:val="00B550B2"/>
    <w:rsid w:val="00B557EF"/>
    <w:rsid w:val="00B55911"/>
    <w:rsid w:val="00B55CE8"/>
    <w:rsid w:val="00B567F1"/>
    <w:rsid w:val="00B56B79"/>
    <w:rsid w:val="00B6068C"/>
    <w:rsid w:val="00B60C7E"/>
    <w:rsid w:val="00B60E65"/>
    <w:rsid w:val="00B60EC5"/>
    <w:rsid w:val="00B61763"/>
    <w:rsid w:val="00B61BB7"/>
    <w:rsid w:val="00B61CEA"/>
    <w:rsid w:val="00B61DEC"/>
    <w:rsid w:val="00B6235C"/>
    <w:rsid w:val="00B62E9A"/>
    <w:rsid w:val="00B62EC3"/>
    <w:rsid w:val="00B6313F"/>
    <w:rsid w:val="00B6351D"/>
    <w:rsid w:val="00B636C0"/>
    <w:rsid w:val="00B64218"/>
    <w:rsid w:val="00B64366"/>
    <w:rsid w:val="00B644AF"/>
    <w:rsid w:val="00B64A3A"/>
    <w:rsid w:val="00B6510D"/>
    <w:rsid w:val="00B6535D"/>
    <w:rsid w:val="00B65397"/>
    <w:rsid w:val="00B654ED"/>
    <w:rsid w:val="00B655ED"/>
    <w:rsid w:val="00B669E9"/>
    <w:rsid w:val="00B66F9E"/>
    <w:rsid w:val="00B67698"/>
    <w:rsid w:val="00B67C42"/>
    <w:rsid w:val="00B67D27"/>
    <w:rsid w:val="00B708C7"/>
    <w:rsid w:val="00B70B86"/>
    <w:rsid w:val="00B70E80"/>
    <w:rsid w:val="00B70F3C"/>
    <w:rsid w:val="00B71E18"/>
    <w:rsid w:val="00B7369A"/>
    <w:rsid w:val="00B742F5"/>
    <w:rsid w:val="00B74DCC"/>
    <w:rsid w:val="00B75083"/>
    <w:rsid w:val="00B7538C"/>
    <w:rsid w:val="00B75BF7"/>
    <w:rsid w:val="00B75C63"/>
    <w:rsid w:val="00B76600"/>
    <w:rsid w:val="00B80052"/>
    <w:rsid w:val="00B807E0"/>
    <w:rsid w:val="00B8094D"/>
    <w:rsid w:val="00B80EDD"/>
    <w:rsid w:val="00B8129F"/>
    <w:rsid w:val="00B81C37"/>
    <w:rsid w:val="00B81E03"/>
    <w:rsid w:val="00B81EFB"/>
    <w:rsid w:val="00B82559"/>
    <w:rsid w:val="00B82837"/>
    <w:rsid w:val="00B829B4"/>
    <w:rsid w:val="00B82A51"/>
    <w:rsid w:val="00B82EC5"/>
    <w:rsid w:val="00B82F96"/>
    <w:rsid w:val="00B83233"/>
    <w:rsid w:val="00B83781"/>
    <w:rsid w:val="00B83C2F"/>
    <w:rsid w:val="00B845BD"/>
    <w:rsid w:val="00B84A5D"/>
    <w:rsid w:val="00B84DB2"/>
    <w:rsid w:val="00B84DDE"/>
    <w:rsid w:val="00B866EB"/>
    <w:rsid w:val="00B867B5"/>
    <w:rsid w:val="00B9072B"/>
    <w:rsid w:val="00B90D24"/>
    <w:rsid w:val="00B94328"/>
    <w:rsid w:val="00B94A7B"/>
    <w:rsid w:val="00B94AF2"/>
    <w:rsid w:val="00B94D5A"/>
    <w:rsid w:val="00B95097"/>
    <w:rsid w:val="00B9521D"/>
    <w:rsid w:val="00B9551B"/>
    <w:rsid w:val="00B95A59"/>
    <w:rsid w:val="00B95ABF"/>
    <w:rsid w:val="00B95C5E"/>
    <w:rsid w:val="00B96645"/>
    <w:rsid w:val="00B96807"/>
    <w:rsid w:val="00B969D9"/>
    <w:rsid w:val="00B974FC"/>
    <w:rsid w:val="00B97C5D"/>
    <w:rsid w:val="00BA0354"/>
    <w:rsid w:val="00BA0433"/>
    <w:rsid w:val="00BA1662"/>
    <w:rsid w:val="00BA16AD"/>
    <w:rsid w:val="00BA1E45"/>
    <w:rsid w:val="00BA25C3"/>
    <w:rsid w:val="00BA299B"/>
    <w:rsid w:val="00BA3777"/>
    <w:rsid w:val="00BA3D2E"/>
    <w:rsid w:val="00BA4362"/>
    <w:rsid w:val="00BA4E8A"/>
    <w:rsid w:val="00BA6D0A"/>
    <w:rsid w:val="00BA79A0"/>
    <w:rsid w:val="00BB091E"/>
    <w:rsid w:val="00BB0B38"/>
    <w:rsid w:val="00BB0FFF"/>
    <w:rsid w:val="00BB1922"/>
    <w:rsid w:val="00BB2876"/>
    <w:rsid w:val="00BB29BC"/>
    <w:rsid w:val="00BB30B1"/>
    <w:rsid w:val="00BB326E"/>
    <w:rsid w:val="00BB5032"/>
    <w:rsid w:val="00BB5403"/>
    <w:rsid w:val="00BB550E"/>
    <w:rsid w:val="00BB6C75"/>
    <w:rsid w:val="00BB714E"/>
    <w:rsid w:val="00BB719A"/>
    <w:rsid w:val="00BB7302"/>
    <w:rsid w:val="00BB752D"/>
    <w:rsid w:val="00BC00C0"/>
    <w:rsid w:val="00BC0370"/>
    <w:rsid w:val="00BC1F47"/>
    <w:rsid w:val="00BC2439"/>
    <w:rsid w:val="00BC3204"/>
    <w:rsid w:val="00BC3477"/>
    <w:rsid w:val="00BC3555"/>
    <w:rsid w:val="00BC37E9"/>
    <w:rsid w:val="00BC4184"/>
    <w:rsid w:val="00BC420E"/>
    <w:rsid w:val="00BC4638"/>
    <w:rsid w:val="00BC4AE4"/>
    <w:rsid w:val="00BC6269"/>
    <w:rsid w:val="00BC6388"/>
    <w:rsid w:val="00BC647F"/>
    <w:rsid w:val="00BC6B63"/>
    <w:rsid w:val="00BC7358"/>
    <w:rsid w:val="00BC743F"/>
    <w:rsid w:val="00BC7518"/>
    <w:rsid w:val="00BC7E39"/>
    <w:rsid w:val="00BC7EA0"/>
    <w:rsid w:val="00BD0811"/>
    <w:rsid w:val="00BD09F4"/>
    <w:rsid w:val="00BD0BAB"/>
    <w:rsid w:val="00BD160E"/>
    <w:rsid w:val="00BD1982"/>
    <w:rsid w:val="00BD1B52"/>
    <w:rsid w:val="00BD218D"/>
    <w:rsid w:val="00BD3FB3"/>
    <w:rsid w:val="00BD55EF"/>
    <w:rsid w:val="00BD56B5"/>
    <w:rsid w:val="00BD5725"/>
    <w:rsid w:val="00BD629F"/>
    <w:rsid w:val="00BD6CEF"/>
    <w:rsid w:val="00BD728B"/>
    <w:rsid w:val="00BD765E"/>
    <w:rsid w:val="00BD7AAB"/>
    <w:rsid w:val="00BD7B90"/>
    <w:rsid w:val="00BE0127"/>
    <w:rsid w:val="00BE1368"/>
    <w:rsid w:val="00BE2177"/>
    <w:rsid w:val="00BE26C8"/>
    <w:rsid w:val="00BE2EF0"/>
    <w:rsid w:val="00BE2FB5"/>
    <w:rsid w:val="00BE3270"/>
    <w:rsid w:val="00BE465D"/>
    <w:rsid w:val="00BE4956"/>
    <w:rsid w:val="00BE5A43"/>
    <w:rsid w:val="00BE604F"/>
    <w:rsid w:val="00BE6C56"/>
    <w:rsid w:val="00BE6D75"/>
    <w:rsid w:val="00BE7718"/>
    <w:rsid w:val="00BE7B1A"/>
    <w:rsid w:val="00BF06D1"/>
    <w:rsid w:val="00BF07E3"/>
    <w:rsid w:val="00BF0C29"/>
    <w:rsid w:val="00BF0E67"/>
    <w:rsid w:val="00BF1388"/>
    <w:rsid w:val="00BF2F37"/>
    <w:rsid w:val="00BF3099"/>
    <w:rsid w:val="00BF349A"/>
    <w:rsid w:val="00BF3B21"/>
    <w:rsid w:val="00BF428B"/>
    <w:rsid w:val="00BF42DB"/>
    <w:rsid w:val="00BF455E"/>
    <w:rsid w:val="00BF4807"/>
    <w:rsid w:val="00BF4FCF"/>
    <w:rsid w:val="00BF5374"/>
    <w:rsid w:val="00BF644A"/>
    <w:rsid w:val="00BF6E32"/>
    <w:rsid w:val="00BF6FD9"/>
    <w:rsid w:val="00BF791E"/>
    <w:rsid w:val="00C009D3"/>
    <w:rsid w:val="00C01225"/>
    <w:rsid w:val="00C026B4"/>
    <w:rsid w:val="00C02F91"/>
    <w:rsid w:val="00C03171"/>
    <w:rsid w:val="00C03BFB"/>
    <w:rsid w:val="00C0411F"/>
    <w:rsid w:val="00C041D1"/>
    <w:rsid w:val="00C047F1"/>
    <w:rsid w:val="00C04C41"/>
    <w:rsid w:val="00C051EA"/>
    <w:rsid w:val="00C054B9"/>
    <w:rsid w:val="00C05BEA"/>
    <w:rsid w:val="00C05C4A"/>
    <w:rsid w:val="00C06679"/>
    <w:rsid w:val="00C06B8D"/>
    <w:rsid w:val="00C06F1D"/>
    <w:rsid w:val="00C07157"/>
    <w:rsid w:val="00C07247"/>
    <w:rsid w:val="00C07409"/>
    <w:rsid w:val="00C07AB9"/>
    <w:rsid w:val="00C1001B"/>
    <w:rsid w:val="00C10575"/>
    <w:rsid w:val="00C105BD"/>
    <w:rsid w:val="00C118D4"/>
    <w:rsid w:val="00C11C47"/>
    <w:rsid w:val="00C11ED9"/>
    <w:rsid w:val="00C11F48"/>
    <w:rsid w:val="00C1286A"/>
    <w:rsid w:val="00C12B51"/>
    <w:rsid w:val="00C13292"/>
    <w:rsid w:val="00C133B8"/>
    <w:rsid w:val="00C136C1"/>
    <w:rsid w:val="00C137BE"/>
    <w:rsid w:val="00C139C2"/>
    <w:rsid w:val="00C14548"/>
    <w:rsid w:val="00C1595A"/>
    <w:rsid w:val="00C16487"/>
    <w:rsid w:val="00C17293"/>
    <w:rsid w:val="00C1779E"/>
    <w:rsid w:val="00C17846"/>
    <w:rsid w:val="00C178EA"/>
    <w:rsid w:val="00C17C48"/>
    <w:rsid w:val="00C20078"/>
    <w:rsid w:val="00C203F1"/>
    <w:rsid w:val="00C2096F"/>
    <w:rsid w:val="00C20A8C"/>
    <w:rsid w:val="00C20E22"/>
    <w:rsid w:val="00C210CF"/>
    <w:rsid w:val="00C218EA"/>
    <w:rsid w:val="00C21CD9"/>
    <w:rsid w:val="00C22AB9"/>
    <w:rsid w:val="00C22B1D"/>
    <w:rsid w:val="00C22E1F"/>
    <w:rsid w:val="00C23225"/>
    <w:rsid w:val="00C235E8"/>
    <w:rsid w:val="00C24038"/>
    <w:rsid w:val="00C24650"/>
    <w:rsid w:val="00C24916"/>
    <w:rsid w:val="00C24999"/>
    <w:rsid w:val="00C253E1"/>
    <w:rsid w:val="00C253F7"/>
    <w:rsid w:val="00C25465"/>
    <w:rsid w:val="00C25AB8"/>
    <w:rsid w:val="00C25F16"/>
    <w:rsid w:val="00C2699B"/>
    <w:rsid w:val="00C30E7A"/>
    <w:rsid w:val="00C313C2"/>
    <w:rsid w:val="00C31806"/>
    <w:rsid w:val="00C3245F"/>
    <w:rsid w:val="00C33079"/>
    <w:rsid w:val="00C33198"/>
    <w:rsid w:val="00C33310"/>
    <w:rsid w:val="00C3375B"/>
    <w:rsid w:val="00C33951"/>
    <w:rsid w:val="00C33B4A"/>
    <w:rsid w:val="00C3444F"/>
    <w:rsid w:val="00C34CFB"/>
    <w:rsid w:val="00C34F6B"/>
    <w:rsid w:val="00C353AD"/>
    <w:rsid w:val="00C35408"/>
    <w:rsid w:val="00C35B62"/>
    <w:rsid w:val="00C35CA5"/>
    <w:rsid w:val="00C36E3D"/>
    <w:rsid w:val="00C36FBE"/>
    <w:rsid w:val="00C37189"/>
    <w:rsid w:val="00C37688"/>
    <w:rsid w:val="00C37AC7"/>
    <w:rsid w:val="00C4073A"/>
    <w:rsid w:val="00C42480"/>
    <w:rsid w:val="00C431D2"/>
    <w:rsid w:val="00C43541"/>
    <w:rsid w:val="00C43B1D"/>
    <w:rsid w:val="00C43F85"/>
    <w:rsid w:val="00C4477D"/>
    <w:rsid w:val="00C44FD4"/>
    <w:rsid w:val="00C4575C"/>
    <w:rsid w:val="00C45793"/>
    <w:rsid w:val="00C45D4A"/>
    <w:rsid w:val="00C462F5"/>
    <w:rsid w:val="00C463C9"/>
    <w:rsid w:val="00C46C25"/>
    <w:rsid w:val="00C46DBE"/>
    <w:rsid w:val="00C46FA1"/>
    <w:rsid w:val="00C473A4"/>
    <w:rsid w:val="00C473DA"/>
    <w:rsid w:val="00C502D2"/>
    <w:rsid w:val="00C50979"/>
    <w:rsid w:val="00C50D47"/>
    <w:rsid w:val="00C523D7"/>
    <w:rsid w:val="00C52451"/>
    <w:rsid w:val="00C525E0"/>
    <w:rsid w:val="00C52884"/>
    <w:rsid w:val="00C538F5"/>
    <w:rsid w:val="00C54057"/>
    <w:rsid w:val="00C5435C"/>
    <w:rsid w:val="00C54F25"/>
    <w:rsid w:val="00C55117"/>
    <w:rsid w:val="00C55A12"/>
    <w:rsid w:val="00C55A49"/>
    <w:rsid w:val="00C567E5"/>
    <w:rsid w:val="00C57195"/>
    <w:rsid w:val="00C57275"/>
    <w:rsid w:val="00C57C60"/>
    <w:rsid w:val="00C604B8"/>
    <w:rsid w:val="00C6263F"/>
    <w:rsid w:val="00C629EA"/>
    <w:rsid w:val="00C62F0F"/>
    <w:rsid w:val="00C63013"/>
    <w:rsid w:val="00C631A7"/>
    <w:rsid w:val="00C6390E"/>
    <w:rsid w:val="00C63CA1"/>
    <w:rsid w:val="00C65016"/>
    <w:rsid w:val="00C6553E"/>
    <w:rsid w:val="00C65F0D"/>
    <w:rsid w:val="00C66785"/>
    <w:rsid w:val="00C673B3"/>
    <w:rsid w:val="00C67603"/>
    <w:rsid w:val="00C67AEB"/>
    <w:rsid w:val="00C7003B"/>
    <w:rsid w:val="00C70434"/>
    <w:rsid w:val="00C70C0F"/>
    <w:rsid w:val="00C717F9"/>
    <w:rsid w:val="00C728B8"/>
    <w:rsid w:val="00C72E6F"/>
    <w:rsid w:val="00C733A9"/>
    <w:rsid w:val="00C73819"/>
    <w:rsid w:val="00C73DF0"/>
    <w:rsid w:val="00C7443E"/>
    <w:rsid w:val="00C74901"/>
    <w:rsid w:val="00C74F07"/>
    <w:rsid w:val="00C751B1"/>
    <w:rsid w:val="00C7522F"/>
    <w:rsid w:val="00C75231"/>
    <w:rsid w:val="00C753A2"/>
    <w:rsid w:val="00C753B5"/>
    <w:rsid w:val="00C7584A"/>
    <w:rsid w:val="00C75AD5"/>
    <w:rsid w:val="00C75D4A"/>
    <w:rsid w:val="00C76F63"/>
    <w:rsid w:val="00C7785F"/>
    <w:rsid w:val="00C77B8F"/>
    <w:rsid w:val="00C8065A"/>
    <w:rsid w:val="00C81262"/>
    <w:rsid w:val="00C812A1"/>
    <w:rsid w:val="00C818D6"/>
    <w:rsid w:val="00C81DE4"/>
    <w:rsid w:val="00C8252C"/>
    <w:rsid w:val="00C82CC9"/>
    <w:rsid w:val="00C83000"/>
    <w:rsid w:val="00C833C0"/>
    <w:rsid w:val="00C834AC"/>
    <w:rsid w:val="00C839F6"/>
    <w:rsid w:val="00C83A13"/>
    <w:rsid w:val="00C84123"/>
    <w:rsid w:val="00C843FE"/>
    <w:rsid w:val="00C84BC1"/>
    <w:rsid w:val="00C85844"/>
    <w:rsid w:val="00C865EA"/>
    <w:rsid w:val="00C867F8"/>
    <w:rsid w:val="00C86CF7"/>
    <w:rsid w:val="00C86F10"/>
    <w:rsid w:val="00C87E94"/>
    <w:rsid w:val="00C9068C"/>
    <w:rsid w:val="00C9087C"/>
    <w:rsid w:val="00C90980"/>
    <w:rsid w:val="00C9143F"/>
    <w:rsid w:val="00C914A9"/>
    <w:rsid w:val="00C92003"/>
    <w:rsid w:val="00C92137"/>
    <w:rsid w:val="00C92967"/>
    <w:rsid w:val="00C92B36"/>
    <w:rsid w:val="00C93168"/>
    <w:rsid w:val="00C93493"/>
    <w:rsid w:val="00C934B4"/>
    <w:rsid w:val="00C93815"/>
    <w:rsid w:val="00C93BF3"/>
    <w:rsid w:val="00C93D04"/>
    <w:rsid w:val="00C9478E"/>
    <w:rsid w:val="00C95192"/>
    <w:rsid w:val="00C968B2"/>
    <w:rsid w:val="00C96D1D"/>
    <w:rsid w:val="00C96EBB"/>
    <w:rsid w:val="00C97FBB"/>
    <w:rsid w:val="00CA09EF"/>
    <w:rsid w:val="00CA0EF7"/>
    <w:rsid w:val="00CA1132"/>
    <w:rsid w:val="00CA1397"/>
    <w:rsid w:val="00CA13AD"/>
    <w:rsid w:val="00CA1415"/>
    <w:rsid w:val="00CA229A"/>
    <w:rsid w:val="00CA2376"/>
    <w:rsid w:val="00CA2630"/>
    <w:rsid w:val="00CA2C01"/>
    <w:rsid w:val="00CA2CC7"/>
    <w:rsid w:val="00CA2D0B"/>
    <w:rsid w:val="00CA2F7E"/>
    <w:rsid w:val="00CA3051"/>
    <w:rsid w:val="00CA3981"/>
    <w:rsid w:val="00CA3D0C"/>
    <w:rsid w:val="00CA4347"/>
    <w:rsid w:val="00CA467A"/>
    <w:rsid w:val="00CA46EE"/>
    <w:rsid w:val="00CA5113"/>
    <w:rsid w:val="00CA5443"/>
    <w:rsid w:val="00CA5D74"/>
    <w:rsid w:val="00CA6271"/>
    <w:rsid w:val="00CA654B"/>
    <w:rsid w:val="00CA6550"/>
    <w:rsid w:val="00CA79C2"/>
    <w:rsid w:val="00CA7C34"/>
    <w:rsid w:val="00CA7F63"/>
    <w:rsid w:val="00CB014A"/>
    <w:rsid w:val="00CB0A3C"/>
    <w:rsid w:val="00CB0EFC"/>
    <w:rsid w:val="00CB2214"/>
    <w:rsid w:val="00CB2245"/>
    <w:rsid w:val="00CB2497"/>
    <w:rsid w:val="00CB2A37"/>
    <w:rsid w:val="00CB2C19"/>
    <w:rsid w:val="00CB303C"/>
    <w:rsid w:val="00CB32FD"/>
    <w:rsid w:val="00CB39A8"/>
    <w:rsid w:val="00CB4427"/>
    <w:rsid w:val="00CB487D"/>
    <w:rsid w:val="00CB5181"/>
    <w:rsid w:val="00CB5662"/>
    <w:rsid w:val="00CB5817"/>
    <w:rsid w:val="00CB5A6D"/>
    <w:rsid w:val="00CB678D"/>
    <w:rsid w:val="00CB72B8"/>
    <w:rsid w:val="00CB73C9"/>
    <w:rsid w:val="00CB7E29"/>
    <w:rsid w:val="00CC0200"/>
    <w:rsid w:val="00CC0F1C"/>
    <w:rsid w:val="00CC17AA"/>
    <w:rsid w:val="00CC17F2"/>
    <w:rsid w:val="00CC1AE8"/>
    <w:rsid w:val="00CC1D87"/>
    <w:rsid w:val="00CC25F8"/>
    <w:rsid w:val="00CC2FDE"/>
    <w:rsid w:val="00CC3527"/>
    <w:rsid w:val="00CC3869"/>
    <w:rsid w:val="00CC3AA5"/>
    <w:rsid w:val="00CC480B"/>
    <w:rsid w:val="00CC5DD0"/>
    <w:rsid w:val="00CC60C2"/>
    <w:rsid w:val="00CC62A7"/>
    <w:rsid w:val="00CC689E"/>
    <w:rsid w:val="00CC6E5A"/>
    <w:rsid w:val="00CD002C"/>
    <w:rsid w:val="00CD0675"/>
    <w:rsid w:val="00CD0BA8"/>
    <w:rsid w:val="00CD17F2"/>
    <w:rsid w:val="00CD186F"/>
    <w:rsid w:val="00CD1B27"/>
    <w:rsid w:val="00CD1B2E"/>
    <w:rsid w:val="00CD1D06"/>
    <w:rsid w:val="00CD2CE2"/>
    <w:rsid w:val="00CD3491"/>
    <w:rsid w:val="00CD3690"/>
    <w:rsid w:val="00CD4C7B"/>
    <w:rsid w:val="00CD5006"/>
    <w:rsid w:val="00CD58FE"/>
    <w:rsid w:val="00CD6277"/>
    <w:rsid w:val="00CD679F"/>
    <w:rsid w:val="00CD68D1"/>
    <w:rsid w:val="00CD6E67"/>
    <w:rsid w:val="00CD7259"/>
    <w:rsid w:val="00CD7EF7"/>
    <w:rsid w:val="00CD7FAC"/>
    <w:rsid w:val="00CD7FB5"/>
    <w:rsid w:val="00CE0AA8"/>
    <w:rsid w:val="00CE0AC7"/>
    <w:rsid w:val="00CE0B7D"/>
    <w:rsid w:val="00CE0C94"/>
    <w:rsid w:val="00CE1C6E"/>
    <w:rsid w:val="00CE2778"/>
    <w:rsid w:val="00CE301A"/>
    <w:rsid w:val="00CE337C"/>
    <w:rsid w:val="00CE3C01"/>
    <w:rsid w:val="00CE40FA"/>
    <w:rsid w:val="00CE431A"/>
    <w:rsid w:val="00CE44F9"/>
    <w:rsid w:val="00CE4579"/>
    <w:rsid w:val="00CE59AB"/>
    <w:rsid w:val="00CE5D99"/>
    <w:rsid w:val="00CE62BD"/>
    <w:rsid w:val="00CE6317"/>
    <w:rsid w:val="00CE71E4"/>
    <w:rsid w:val="00CE7263"/>
    <w:rsid w:val="00CE74C5"/>
    <w:rsid w:val="00CF1E02"/>
    <w:rsid w:val="00CF205C"/>
    <w:rsid w:val="00CF210D"/>
    <w:rsid w:val="00CF2920"/>
    <w:rsid w:val="00CF2BEA"/>
    <w:rsid w:val="00CF2E83"/>
    <w:rsid w:val="00CF3285"/>
    <w:rsid w:val="00CF3A1A"/>
    <w:rsid w:val="00CF3A1D"/>
    <w:rsid w:val="00CF4035"/>
    <w:rsid w:val="00CF41EF"/>
    <w:rsid w:val="00CF4EB8"/>
    <w:rsid w:val="00CF4F09"/>
    <w:rsid w:val="00CF5E55"/>
    <w:rsid w:val="00CF5F45"/>
    <w:rsid w:val="00CF6619"/>
    <w:rsid w:val="00CF6639"/>
    <w:rsid w:val="00CF6C7E"/>
    <w:rsid w:val="00CF7837"/>
    <w:rsid w:val="00CF7DE5"/>
    <w:rsid w:val="00D0001D"/>
    <w:rsid w:val="00D00440"/>
    <w:rsid w:val="00D004B7"/>
    <w:rsid w:val="00D013F4"/>
    <w:rsid w:val="00D01402"/>
    <w:rsid w:val="00D02318"/>
    <w:rsid w:val="00D02A41"/>
    <w:rsid w:val="00D02B06"/>
    <w:rsid w:val="00D02C2E"/>
    <w:rsid w:val="00D036AE"/>
    <w:rsid w:val="00D0476E"/>
    <w:rsid w:val="00D05285"/>
    <w:rsid w:val="00D05795"/>
    <w:rsid w:val="00D05980"/>
    <w:rsid w:val="00D062A2"/>
    <w:rsid w:val="00D063DB"/>
    <w:rsid w:val="00D06598"/>
    <w:rsid w:val="00D06615"/>
    <w:rsid w:val="00D06A89"/>
    <w:rsid w:val="00D06D90"/>
    <w:rsid w:val="00D07152"/>
    <w:rsid w:val="00D074BF"/>
    <w:rsid w:val="00D07591"/>
    <w:rsid w:val="00D078C5"/>
    <w:rsid w:val="00D10325"/>
    <w:rsid w:val="00D1046A"/>
    <w:rsid w:val="00D10CA1"/>
    <w:rsid w:val="00D11203"/>
    <w:rsid w:val="00D115F8"/>
    <w:rsid w:val="00D1284B"/>
    <w:rsid w:val="00D12998"/>
    <w:rsid w:val="00D12F97"/>
    <w:rsid w:val="00D139B6"/>
    <w:rsid w:val="00D13A23"/>
    <w:rsid w:val="00D1460F"/>
    <w:rsid w:val="00D14FBA"/>
    <w:rsid w:val="00D15260"/>
    <w:rsid w:val="00D15712"/>
    <w:rsid w:val="00D162A1"/>
    <w:rsid w:val="00D16563"/>
    <w:rsid w:val="00D20629"/>
    <w:rsid w:val="00D20D5D"/>
    <w:rsid w:val="00D21238"/>
    <w:rsid w:val="00D21AF3"/>
    <w:rsid w:val="00D21C96"/>
    <w:rsid w:val="00D21E78"/>
    <w:rsid w:val="00D22C27"/>
    <w:rsid w:val="00D22E92"/>
    <w:rsid w:val="00D233CF"/>
    <w:rsid w:val="00D23DF3"/>
    <w:rsid w:val="00D24279"/>
    <w:rsid w:val="00D24482"/>
    <w:rsid w:val="00D24822"/>
    <w:rsid w:val="00D25ABC"/>
    <w:rsid w:val="00D25B8E"/>
    <w:rsid w:val="00D25E9B"/>
    <w:rsid w:val="00D26007"/>
    <w:rsid w:val="00D26574"/>
    <w:rsid w:val="00D2721D"/>
    <w:rsid w:val="00D27B36"/>
    <w:rsid w:val="00D30988"/>
    <w:rsid w:val="00D309AE"/>
    <w:rsid w:val="00D30D6E"/>
    <w:rsid w:val="00D314DA"/>
    <w:rsid w:val="00D31505"/>
    <w:rsid w:val="00D32498"/>
    <w:rsid w:val="00D3260B"/>
    <w:rsid w:val="00D33BE3"/>
    <w:rsid w:val="00D33DBC"/>
    <w:rsid w:val="00D3437E"/>
    <w:rsid w:val="00D3448D"/>
    <w:rsid w:val="00D34770"/>
    <w:rsid w:val="00D34D2C"/>
    <w:rsid w:val="00D3565E"/>
    <w:rsid w:val="00D35C95"/>
    <w:rsid w:val="00D36BE4"/>
    <w:rsid w:val="00D36F04"/>
    <w:rsid w:val="00D37350"/>
    <w:rsid w:val="00D374CD"/>
    <w:rsid w:val="00D37818"/>
    <w:rsid w:val="00D3792D"/>
    <w:rsid w:val="00D37EAF"/>
    <w:rsid w:val="00D40A16"/>
    <w:rsid w:val="00D40BBF"/>
    <w:rsid w:val="00D40E34"/>
    <w:rsid w:val="00D41999"/>
    <w:rsid w:val="00D41E68"/>
    <w:rsid w:val="00D4220B"/>
    <w:rsid w:val="00D423BD"/>
    <w:rsid w:val="00D4293B"/>
    <w:rsid w:val="00D429AF"/>
    <w:rsid w:val="00D42BC5"/>
    <w:rsid w:val="00D4329A"/>
    <w:rsid w:val="00D43BE7"/>
    <w:rsid w:val="00D43E4C"/>
    <w:rsid w:val="00D44006"/>
    <w:rsid w:val="00D443DB"/>
    <w:rsid w:val="00D445AA"/>
    <w:rsid w:val="00D449F3"/>
    <w:rsid w:val="00D44B03"/>
    <w:rsid w:val="00D44DAB"/>
    <w:rsid w:val="00D463F3"/>
    <w:rsid w:val="00D468AE"/>
    <w:rsid w:val="00D46C32"/>
    <w:rsid w:val="00D46DFD"/>
    <w:rsid w:val="00D46FBF"/>
    <w:rsid w:val="00D477A7"/>
    <w:rsid w:val="00D47D1D"/>
    <w:rsid w:val="00D5038C"/>
    <w:rsid w:val="00D50743"/>
    <w:rsid w:val="00D507F0"/>
    <w:rsid w:val="00D51105"/>
    <w:rsid w:val="00D51343"/>
    <w:rsid w:val="00D51368"/>
    <w:rsid w:val="00D515A7"/>
    <w:rsid w:val="00D5163E"/>
    <w:rsid w:val="00D51774"/>
    <w:rsid w:val="00D518A8"/>
    <w:rsid w:val="00D51922"/>
    <w:rsid w:val="00D51D0F"/>
    <w:rsid w:val="00D5208A"/>
    <w:rsid w:val="00D5217D"/>
    <w:rsid w:val="00D5246F"/>
    <w:rsid w:val="00D52B77"/>
    <w:rsid w:val="00D536C2"/>
    <w:rsid w:val="00D53B17"/>
    <w:rsid w:val="00D54820"/>
    <w:rsid w:val="00D54E63"/>
    <w:rsid w:val="00D54FA3"/>
    <w:rsid w:val="00D55D26"/>
    <w:rsid w:val="00D55E47"/>
    <w:rsid w:val="00D56304"/>
    <w:rsid w:val="00D56FF9"/>
    <w:rsid w:val="00D57705"/>
    <w:rsid w:val="00D57CC0"/>
    <w:rsid w:val="00D609F2"/>
    <w:rsid w:val="00D60C0C"/>
    <w:rsid w:val="00D6236C"/>
    <w:rsid w:val="00D627EF"/>
    <w:rsid w:val="00D62E19"/>
    <w:rsid w:val="00D6310A"/>
    <w:rsid w:val="00D63BDA"/>
    <w:rsid w:val="00D640B6"/>
    <w:rsid w:val="00D642F6"/>
    <w:rsid w:val="00D64929"/>
    <w:rsid w:val="00D64DA2"/>
    <w:rsid w:val="00D64F9D"/>
    <w:rsid w:val="00D6504B"/>
    <w:rsid w:val="00D6551C"/>
    <w:rsid w:val="00D6561D"/>
    <w:rsid w:val="00D657FF"/>
    <w:rsid w:val="00D66290"/>
    <w:rsid w:val="00D6651F"/>
    <w:rsid w:val="00D6669C"/>
    <w:rsid w:val="00D66A29"/>
    <w:rsid w:val="00D67494"/>
    <w:rsid w:val="00D67704"/>
    <w:rsid w:val="00D6799D"/>
    <w:rsid w:val="00D67CD1"/>
    <w:rsid w:val="00D70968"/>
    <w:rsid w:val="00D70BF6"/>
    <w:rsid w:val="00D7179F"/>
    <w:rsid w:val="00D71BE5"/>
    <w:rsid w:val="00D720AA"/>
    <w:rsid w:val="00D72A49"/>
    <w:rsid w:val="00D7359F"/>
    <w:rsid w:val="00D738D6"/>
    <w:rsid w:val="00D73A86"/>
    <w:rsid w:val="00D755DA"/>
    <w:rsid w:val="00D764F2"/>
    <w:rsid w:val="00D76854"/>
    <w:rsid w:val="00D76C59"/>
    <w:rsid w:val="00D770C2"/>
    <w:rsid w:val="00D80795"/>
    <w:rsid w:val="00D816C9"/>
    <w:rsid w:val="00D82337"/>
    <w:rsid w:val="00D82FB2"/>
    <w:rsid w:val="00D83486"/>
    <w:rsid w:val="00D838FF"/>
    <w:rsid w:val="00D839C5"/>
    <w:rsid w:val="00D84885"/>
    <w:rsid w:val="00D84B27"/>
    <w:rsid w:val="00D84DB1"/>
    <w:rsid w:val="00D8528F"/>
    <w:rsid w:val="00D854BE"/>
    <w:rsid w:val="00D85E31"/>
    <w:rsid w:val="00D85ECE"/>
    <w:rsid w:val="00D862C9"/>
    <w:rsid w:val="00D864CD"/>
    <w:rsid w:val="00D86A24"/>
    <w:rsid w:val="00D86D67"/>
    <w:rsid w:val="00D87739"/>
    <w:rsid w:val="00D87E00"/>
    <w:rsid w:val="00D87F86"/>
    <w:rsid w:val="00D90037"/>
    <w:rsid w:val="00D9104B"/>
    <w:rsid w:val="00D91345"/>
    <w:rsid w:val="00D9134D"/>
    <w:rsid w:val="00D91931"/>
    <w:rsid w:val="00D91F0A"/>
    <w:rsid w:val="00D9209A"/>
    <w:rsid w:val="00D9231C"/>
    <w:rsid w:val="00D9233E"/>
    <w:rsid w:val="00D92D50"/>
    <w:rsid w:val="00D92EDB"/>
    <w:rsid w:val="00D93DF0"/>
    <w:rsid w:val="00D93EA8"/>
    <w:rsid w:val="00D93FDA"/>
    <w:rsid w:val="00D95478"/>
    <w:rsid w:val="00D955DD"/>
    <w:rsid w:val="00D95648"/>
    <w:rsid w:val="00D95946"/>
    <w:rsid w:val="00D96D11"/>
    <w:rsid w:val="00D97573"/>
    <w:rsid w:val="00DA04A8"/>
    <w:rsid w:val="00DA08BB"/>
    <w:rsid w:val="00DA215B"/>
    <w:rsid w:val="00DA27C9"/>
    <w:rsid w:val="00DA2A1B"/>
    <w:rsid w:val="00DA324A"/>
    <w:rsid w:val="00DA339A"/>
    <w:rsid w:val="00DA362D"/>
    <w:rsid w:val="00DA46F2"/>
    <w:rsid w:val="00DA4A92"/>
    <w:rsid w:val="00DA5F1F"/>
    <w:rsid w:val="00DA662F"/>
    <w:rsid w:val="00DA66C7"/>
    <w:rsid w:val="00DA7A03"/>
    <w:rsid w:val="00DB06DD"/>
    <w:rsid w:val="00DB074D"/>
    <w:rsid w:val="00DB0916"/>
    <w:rsid w:val="00DB0DB8"/>
    <w:rsid w:val="00DB10CE"/>
    <w:rsid w:val="00DB10D8"/>
    <w:rsid w:val="00DB132A"/>
    <w:rsid w:val="00DB1818"/>
    <w:rsid w:val="00DB1CEB"/>
    <w:rsid w:val="00DB1D9E"/>
    <w:rsid w:val="00DB2412"/>
    <w:rsid w:val="00DB2BC6"/>
    <w:rsid w:val="00DB33EE"/>
    <w:rsid w:val="00DB3912"/>
    <w:rsid w:val="00DB3B76"/>
    <w:rsid w:val="00DB4724"/>
    <w:rsid w:val="00DB557A"/>
    <w:rsid w:val="00DB5B8A"/>
    <w:rsid w:val="00DB5FAE"/>
    <w:rsid w:val="00DB61B2"/>
    <w:rsid w:val="00DB61C8"/>
    <w:rsid w:val="00DC02B9"/>
    <w:rsid w:val="00DC0AFE"/>
    <w:rsid w:val="00DC0E93"/>
    <w:rsid w:val="00DC0FF0"/>
    <w:rsid w:val="00DC2F83"/>
    <w:rsid w:val="00DC309B"/>
    <w:rsid w:val="00DC3648"/>
    <w:rsid w:val="00DC40C1"/>
    <w:rsid w:val="00DC457C"/>
    <w:rsid w:val="00DC4DA2"/>
    <w:rsid w:val="00DC4F62"/>
    <w:rsid w:val="00DC5261"/>
    <w:rsid w:val="00DC5813"/>
    <w:rsid w:val="00DC7054"/>
    <w:rsid w:val="00DC723A"/>
    <w:rsid w:val="00DC7E3F"/>
    <w:rsid w:val="00DD00B5"/>
    <w:rsid w:val="00DD02AC"/>
    <w:rsid w:val="00DD0990"/>
    <w:rsid w:val="00DD0D2A"/>
    <w:rsid w:val="00DD1307"/>
    <w:rsid w:val="00DD1722"/>
    <w:rsid w:val="00DD1922"/>
    <w:rsid w:val="00DD29F3"/>
    <w:rsid w:val="00DD2FD7"/>
    <w:rsid w:val="00DD4AA0"/>
    <w:rsid w:val="00DD4D06"/>
    <w:rsid w:val="00DD59AD"/>
    <w:rsid w:val="00DD61E3"/>
    <w:rsid w:val="00DD6391"/>
    <w:rsid w:val="00DD66F6"/>
    <w:rsid w:val="00DD67BD"/>
    <w:rsid w:val="00DD70FD"/>
    <w:rsid w:val="00DD7F2E"/>
    <w:rsid w:val="00DE00A2"/>
    <w:rsid w:val="00DE01C5"/>
    <w:rsid w:val="00DE0323"/>
    <w:rsid w:val="00DE0394"/>
    <w:rsid w:val="00DE03B7"/>
    <w:rsid w:val="00DE0AF6"/>
    <w:rsid w:val="00DE0C7A"/>
    <w:rsid w:val="00DE167F"/>
    <w:rsid w:val="00DE22B9"/>
    <w:rsid w:val="00DE25D2"/>
    <w:rsid w:val="00DE2CC4"/>
    <w:rsid w:val="00DE2FBD"/>
    <w:rsid w:val="00DE3A4C"/>
    <w:rsid w:val="00DE3B14"/>
    <w:rsid w:val="00DE417C"/>
    <w:rsid w:val="00DE49D6"/>
    <w:rsid w:val="00DE59E1"/>
    <w:rsid w:val="00DE5DDE"/>
    <w:rsid w:val="00DE64F5"/>
    <w:rsid w:val="00DE655F"/>
    <w:rsid w:val="00DE68FE"/>
    <w:rsid w:val="00DE6A3A"/>
    <w:rsid w:val="00DE6A96"/>
    <w:rsid w:val="00DF078E"/>
    <w:rsid w:val="00DF1D33"/>
    <w:rsid w:val="00DF2185"/>
    <w:rsid w:val="00DF2719"/>
    <w:rsid w:val="00DF3C58"/>
    <w:rsid w:val="00DF4336"/>
    <w:rsid w:val="00DF437D"/>
    <w:rsid w:val="00DF4561"/>
    <w:rsid w:val="00DF493F"/>
    <w:rsid w:val="00DF4FB7"/>
    <w:rsid w:val="00DF52FB"/>
    <w:rsid w:val="00DF5520"/>
    <w:rsid w:val="00DF5823"/>
    <w:rsid w:val="00DF5964"/>
    <w:rsid w:val="00DF669C"/>
    <w:rsid w:val="00DF6751"/>
    <w:rsid w:val="00DF6E6E"/>
    <w:rsid w:val="00DF6FCC"/>
    <w:rsid w:val="00DF702C"/>
    <w:rsid w:val="00DF7BC0"/>
    <w:rsid w:val="00DF7C20"/>
    <w:rsid w:val="00DF7D9A"/>
    <w:rsid w:val="00E001F0"/>
    <w:rsid w:val="00E0027C"/>
    <w:rsid w:val="00E00725"/>
    <w:rsid w:val="00E00AE2"/>
    <w:rsid w:val="00E00EBE"/>
    <w:rsid w:val="00E0122D"/>
    <w:rsid w:val="00E01B2E"/>
    <w:rsid w:val="00E020B0"/>
    <w:rsid w:val="00E0255E"/>
    <w:rsid w:val="00E02DF8"/>
    <w:rsid w:val="00E03103"/>
    <w:rsid w:val="00E038FB"/>
    <w:rsid w:val="00E03BB4"/>
    <w:rsid w:val="00E0429E"/>
    <w:rsid w:val="00E04393"/>
    <w:rsid w:val="00E0451B"/>
    <w:rsid w:val="00E06EDD"/>
    <w:rsid w:val="00E0752B"/>
    <w:rsid w:val="00E07AC0"/>
    <w:rsid w:val="00E102B3"/>
    <w:rsid w:val="00E11205"/>
    <w:rsid w:val="00E11476"/>
    <w:rsid w:val="00E11933"/>
    <w:rsid w:val="00E138C9"/>
    <w:rsid w:val="00E139B3"/>
    <w:rsid w:val="00E13F6F"/>
    <w:rsid w:val="00E14015"/>
    <w:rsid w:val="00E1412D"/>
    <w:rsid w:val="00E1427E"/>
    <w:rsid w:val="00E1489D"/>
    <w:rsid w:val="00E14BAA"/>
    <w:rsid w:val="00E158B3"/>
    <w:rsid w:val="00E15C35"/>
    <w:rsid w:val="00E15F94"/>
    <w:rsid w:val="00E16105"/>
    <w:rsid w:val="00E16131"/>
    <w:rsid w:val="00E163CE"/>
    <w:rsid w:val="00E16791"/>
    <w:rsid w:val="00E168DC"/>
    <w:rsid w:val="00E1695E"/>
    <w:rsid w:val="00E16A9E"/>
    <w:rsid w:val="00E16BE9"/>
    <w:rsid w:val="00E179A0"/>
    <w:rsid w:val="00E206A1"/>
    <w:rsid w:val="00E2109F"/>
    <w:rsid w:val="00E212EF"/>
    <w:rsid w:val="00E213E4"/>
    <w:rsid w:val="00E2168A"/>
    <w:rsid w:val="00E22439"/>
    <w:rsid w:val="00E233B7"/>
    <w:rsid w:val="00E235AD"/>
    <w:rsid w:val="00E236BF"/>
    <w:rsid w:val="00E23750"/>
    <w:rsid w:val="00E238B0"/>
    <w:rsid w:val="00E24082"/>
    <w:rsid w:val="00E241E7"/>
    <w:rsid w:val="00E245CA"/>
    <w:rsid w:val="00E24A18"/>
    <w:rsid w:val="00E25408"/>
    <w:rsid w:val="00E2563E"/>
    <w:rsid w:val="00E256CF"/>
    <w:rsid w:val="00E25C09"/>
    <w:rsid w:val="00E25EF3"/>
    <w:rsid w:val="00E26258"/>
    <w:rsid w:val="00E26EB7"/>
    <w:rsid w:val="00E276C8"/>
    <w:rsid w:val="00E27B92"/>
    <w:rsid w:val="00E30A00"/>
    <w:rsid w:val="00E30F50"/>
    <w:rsid w:val="00E31325"/>
    <w:rsid w:val="00E31FD0"/>
    <w:rsid w:val="00E322A8"/>
    <w:rsid w:val="00E33DB0"/>
    <w:rsid w:val="00E34090"/>
    <w:rsid w:val="00E34F13"/>
    <w:rsid w:val="00E3556B"/>
    <w:rsid w:val="00E35A31"/>
    <w:rsid w:val="00E361F4"/>
    <w:rsid w:val="00E36354"/>
    <w:rsid w:val="00E37223"/>
    <w:rsid w:val="00E373DF"/>
    <w:rsid w:val="00E37872"/>
    <w:rsid w:val="00E40079"/>
    <w:rsid w:val="00E4079D"/>
    <w:rsid w:val="00E40A8C"/>
    <w:rsid w:val="00E40BDC"/>
    <w:rsid w:val="00E416B7"/>
    <w:rsid w:val="00E419C5"/>
    <w:rsid w:val="00E41D2B"/>
    <w:rsid w:val="00E41EDE"/>
    <w:rsid w:val="00E4202C"/>
    <w:rsid w:val="00E43728"/>
    <w:rsid w:val="00E43912"/>
    <w:rsid w:val="00E441E0"/>
    <w:rsid w:val="00E446EB"/>
    <w:rsid w:val="00E44F7E"/>
    <w:rsid w:val="00E4529C"/>
    <w:rsid w:val="00E45A0F"/>
    <w:rsid w:val="00E46AAA"/>
    <w:rsid w:val="00E46C08"/>
    <w:rsid w:val="00E471CF"/>
    <w:rsid w:val="00E47230"/>
    <w:rsid w:val="00E473CB"/>
    <w:rsid w:val="00E47575"/>
    <w:rsid w:val="00E47C55"/>
    <w:rsid w:val="00E504AE"/>
    <w:rsid w:val="00E50943"/>
    <w:rsid w:val="00E51265"/>
    <w:rsid w:val="00E51B5C"/>
    <w:rsid w:val="00E52084"/>
    <w:rsid w:val="00E52927"/>
    <w:rsid w:val="00E52B9A"/>
    <w:rsid w:val="00E52E43"/>
    <w:rsid w:val="00E54250"/>
    <w:rsid w:val="00E543DA"/>
    <w:rsid w:val="00E5446E"/>
    <w:rsid w:val="00E54C95"/>
    <w:rsid w:val="00E55181"/>
    <w:rsid w:val="00E557E6"/>
    <w:rsid w:val="00E558D8"/>
    <w:rsid w:val="00E55A27"/>
    <w:rsid w:val="00E55B26"/>
    <w:rsid w:val="00E56360"/>
    <w:rsid w:val="00E5654A"/>
    <w:rsid w:val="00E568FF"/>
    <w:rsid w:val="00E56DB0"/>
    <w:rsid w:val="00E579A0"/>
    <w:rsid w:val="00E57E52"/>
    <w:rsid w:val="00E57EFC"/>
    <w:rsid w:val="00E6012D"/>
    <w:rsid w:val="00E60E10"/>
    <w:rsid w:val="00E618E6"/>
    <w:rsid w:val="00E61A48"/>
    <w:rsid w:val="00E61F8E"/>
    <w:rsid w:val="00E62835"/>
    <w:rsid w:val="00E62F2E"/>
    <w:rsid w:val="00E637C0"/>
    <w:rsid w:val="00E637C9"/>
    <w:rsid w:val="00E63ED3"/>
    <w:rsid w:val="00E63F7F"/>
    <w:rsid w:val="00E641C0"/>
    <w:rsid w:val="00E64380"/>
    <w:rsid w:val="00E6480E"/>
    <w:rsid w:val="00E65389"/>
    <w:rsid w:val="00E66A7B"/>
    <w:rsid w:val="00E66AFC"/>
    <w:rsid w:val="00E67306"/>
    <w:rsid w:val="00E67AF6"/>
    <w:rsid w:val="00E67F2E"/>
    <w:rsid w:val="00E70589"/>
    <w:rsid w:val="00E70967"/>
    <w:rsid w:val="00E70FE4"/>
    <w:rsid w:val="00E70FF3"/>
    <w:rsid w:val="00E7114D"/>
    <w:rsid w:val="00E715AB"/>
    <w:rsid w:val="00E71E68"/>
    <w:rsid w:val="00E72227"/>
    <w:rsid w:val="00E726E5"/>
    <w:rsid w:val="00E72755"/>
    <w:rsid w:val="00E73276"/>
    <w:rsid w:val="00E73DFB"/>
    <w:rsid w:val="00E740CC"/>
    <w:rsid w:val="00E74C9A"/>
    <w:rsid w:val="00E74D48"/>
    <w:rsid w:val="00E750AE"/>
    <w:rsid w:val="00E75B40"/>
    <w:rsid w:val="00E75E6A"/>
    <w:rsid w:val="00E760BC"/>
    <w:rsid w:val="00E769D4"/>
    <w:rsid w:val="00E76B8D"/>
    <w:rsid w:val="00E77645"/>
    <w:rsid w:val="00E779AB"/>
    <w:rsid w:val="00E77CCC"/>
    <w:rsid w:val="00E80167"/>
    <w:rsid w:val="00E801F4"/>
    <w:rsid w:val="00E80DF2"/>
    <w:rsid w:val="00E81365"/>
    <w:rsid w:val="00E81B31"/>
    <w:rsid w:val="00E827CA"/>
    <w:rsid w:val="00E828FC"/>
    <w:rsid w:val="00E83697"/>
    <w:rsid w:val="00E838A0"/>
    <w:rsid w:val="00E83936"/>
    <w:rsid w:val="00E841BA"/>
    <w:rsid w:val="00E859B6"/>
    <w:rsid w:val="00E85A90"/>
    <w:rsid w:val="00E86C5A"/>
    <w:rsid w:val="00E8792D"/>
    <w:rsid w:val="00E87B58"/>
    <w:rsid w:val="00E9038F"/>
    <w:rsid w:val="00E90612"/>
    <w:rsid w:val="00E90C81"/>
    <w:rsid w:val="00E9120B"/>
    <w:rsid w:val="00E91D6C"/>
    <w:rsid w:val="00E92E7C"/>
    <w:rsid w:val="00E930BD"/>
    <w:rsid w:val="00E94472"/>
    <w:rsid w:val="00E944B0"/>
    <w:rsid w:val="00E94BC3"/>
    <w:rsid w:val="00E94F11"/>
    <w:rsid w:val="00E952CE"/>
    <w:rsid w:val="00E95A98"/>
    <w:rsid w:val="00E96267"/>
    <w:rsid w:val="00E96B4B"/>
    <w:rsid w:val="00E972BC"/>
    <w:rsid w:val="00E97367"/>
    <w:rsid w:val="00EA0590"/>
    <w:rsid w:val="00EA08D1"/>
    <w:rsid w:val="00EA0B04"/>
    <w:rsid w:val="00EA1B82"/>
    <w:rsid w:val="00EA1FBB"/>
    <w:rsid w:val="00EA2652"/>
    <w:rsid w:val="00EA414F"/>
    <w:rsid w:val="00EA567B"/>
    <w:rsid w:val="00EA5A0C"/>
    <w:rsid w:val="00EA66C9"/>
    <w:rsid w:val="00EA691A"/>
    <w:rsid w:val="00EA7AAB"/>
    <w:rsid w:val="00EA7E7E"/>
    <w:rsid w:val="00EA7FBC"/>
    <w:rsid w:val="00EB0320"/>
    <w:rsid w:val="00EB0A7F"/>
    <w:rsid w:val="00EB0DCB"/>
    <w:rsid w:val="00EB17B1"/>
    <w:rsid w:val="00EB1D60"/>
    <w:rsid w:val="00EB2776"/>
    <w:rsid w:val="00EB2AD3"/>
    <w:rsid w:val="00EB39D2"/>
    <w:rsid w:val="00EB3F9C"/>
    <w:rsid w:val="00EB4272"/>
    <w:rsid w:val="00EB4CFD"/>
    <w:rsid w:val="00EB52EE"/>
    <w:rsid w:val="00EB587F"/>
    <w:rsid w:val="00EB5926"/>
    <w:rsid w:val="00EB5D32"/>
    <w:rsid w:val="00EB5DBA"/>
    <w:rsid w:val="00EB6243"/>
    <w:rsid w:val="00EB630A"/>
    <w:rsid w:val="00EB6C8B"/>
    <w:rsid w:val="00EB6F28"/>
    <w:rsid w:val="00EB702C"/>
    <w:rsid w:val="00EB7997"/>
    <w:rsid w:val="00EB7BE8"/>
    <w:rsid w:val="00EC06DB"/>
    <w:rsid w:val="00EC08A7"/>
    <w:rsid w:val="00EC0E64"/>
    <w:rsid w:val="00EC1C4B"/>
    <w:rsid w:val="00EC2169"/>
    <w:rsid w:val="00EC24D5"/>
    <w:rsid w:val="00EC2BC9"/>
    <w:rsid w:val="00EC2C27"/>
    <w:rsid w:val="00EC32E3"/>
    <w:rsid w:val="00EC336D"/>
    <w:rsid w:val="00EC3DE5"/>
    <w:rsid w:val="00EC4094"/>
    <w:rsid w:val="00EC469D"/>
    <w:rsid w:val="00EC47D8"/>
    <w:rsid w:val="00EC491C"/>
    <w:rsid w:val="00EC4985"/>
    <w:rsid w:val="00EC4A25"/>
    <w:rsid w:val="00EC4D99"/>
    <w:rsid w:val="00EC4E43"/>
    <w:rsid w:val="00EC54DD"/>
    <w:rsid w:val="00EC5514"/>
    <w:rsid w:val="00EC5C71"/>
    <w:rsid w:val="00EC5F24"/>
    <w:rsid w:val="00EC6145"/>
    <w:rsid w:val="00EC6280"/>
    <w:rsid w:val="00EC68EE"/>
    <w:rsid w:val="00EC6ACF"/>
    <w:rsid w:val="00EC6BA7"/>
    <w:rsid w:val="00EC7F82"/>
    <w:rsid w:val="00ED0A02"/>
    <w:rsid w:val="00ED0B01"/>
    <w:rsid w:val="00ED101A"/>
    <w:rsid w:val="00ED103B"/>
    <w:rsid w:val="00ED146D"/>
    <w:rsid w:val="00ED18E5"/>
    <w:rsid w:val="00ED1A17"/>
    <w:rsid w:val="00ED2308"/>
    <w:rsid w:val="00ED2B2D"/>
    <w:rsid w:val="00ED2C39"/>
    <w:rsid w:val="00ED2C47"/>
    <w:rsid w:val="00ED396D"/>
    <w:rsid w:val="00ED41A2"/>
    <w:rsid w:val="00ED4F28"/>
    <w:rsid w:val="00ED5CFC"/>
    <w:rsid w:val="00ED6259"/>
    <w:rsid w:val="00ED6965"/>
    <w:rsid w:val="00ED7129"/>
    <w:rsid w:val="00ED7397"/>
    <w:rsid w:val="00ED74E8"/>
    <w:rsid w:val="00ED77D0"/>
    <w:rsid w:val="00ED7DCC"/>
    <w:rsid w:val="00EE02A8"/>
    <w:rsid w:val="00EE02BD"/>
    <w:rsid w:val="00EE06A7"/>
    <w:rsid w:val="00EE0DB3"/>
    <w:rsid w:val="00EE125E"/>
    <w:rsid w:val="00EE1C9A"/>
    <w:rsid w:val="00EE23F5"/>
    <w:rsid w:val="00EE2971"/>
    <w:rsid w:val="00EE2A49"/>
    <w:rsid w:val="00EE2ECA"/>
    <w:rsid w:val="00EE2F01"/>
    <w:rsid w:val="00EE30A6"/>
    <w:rsid w:val="00EE4A93"/>
    <w:rsid w:val="00EE4BD5"/>
    <w:rsid w:val="00EE4F75"/>
    <w:rsid w:val="00EE55E8"/>
    <w:rsid w:val="00EE5BBB"/>
    <w:rsid w:val="00EE5EAF"/>
    <w:rsid w:val="00EE70E4"/>
    <w:rsid w:val="00EE712F"/>
    <w:rsid w:val="00EE719E"/>
    <w:rsid w:val="00EE730C"/>
    <w:rsid w:val="00EE7AFE"/>
    <w:rsid w:val="00EE7D97"/>
    <w:rsid w:val="00EF03D3"/>
    <w:rsid w:val="00EF186D"/>
    <w:rsid w:val="00EF1DD3"/>
    <w:rsid w:val="00EF2489"/>
    <w:rsid w:val="00EF2E5C"/>
    <w:rsid w:val="00EF4740"/>
    <w:rsid w:val="00EF49DE"/>
    <w:rsid w:val="00EF58D8"/>
    <w:rsid w:val="00EF612C"/>
    <w:rsid w:val="00EF64F0"/>
    <w:rsid w:val="00EF6E33"/>
    <w:rsid w:val="00EF7DF1"/>
    <w:rsid w:val="00F000FA"/>
    <w:rsid w:val="00F00436"/>
    <w:rsid w:val="00F00FCC"/>
    <w:rsid w:val="00F01515"/>
    <w:rsid w:val="00F0153B"/>
    <w:rsid w:val="00F024DF"/>
    <w:rsid w:val="00F025A2"/>
    <w:rsid w:val="00F02824"/>
    <w:rsid w:val="00F02A0D"/>
    <w:rsid w:val="00F0322B"/>
    <w:rsid w:val="00F0340F"/>
    <w:rsid w:val="00F03575"/>
    <w:rsid w:val="00F036E9"/>
    <w:rsid w:val="00F0402C"/>
    <w:rsid w:val="00F043BF"/>
    <w:rsid w:val="00F04958"/>
    <w:rsid w:val="00F04A76"/>
    <w:rsid w:val="00F05637"/>
    <w:rsid w:val="00F06314"/>
    <w:rsid w:val="00F06F29"/>
    <w:rsid w:val="00F0718D"/>
    <w:rsid w:val="00F0725F"/>
    <w:rsid w:val="00F07360"/>
    <w:rsid w:val="00F07388"/>
    <w:rsid w:val="00F07573"/>
    <w:rsid w:val="00F07581"/>
    <w:rsid w:val="00F077FD"/>
    <w:rsid w:val="00F07FC3"/>
    <w:rsid w:val="00F107CA"/>
    <w:rsid w:val="00F107E9"/>
    <w:rsid w:val="00F10EE3"/>
    <w:rsid w:val="00F1124D"/>
    <w:rsid w:val="00F11D16"/>
    <w:rsid w:val="00F11E4E"/>
    <w:rsid w:val="00F12924"/>
    <w:rsid w:val="00F12A05"/>
    <w:rsid w:val="00F12AFC"/>
    <w:rsid w:val="00F1343B"/>
    <w:rsid w:val="00F13B30"/>
    <w:rsid w:val="00F13C3C"/>
    <w:rsid w:val="00F13FBA"/>
    <w:rsid w:val="00F13FE8"/>
    <w:rsid w:val="00F14CE2"/>
    <w:rsid w:val="00F14ECC"/>
    <w:rsid w:val="00F1509A"/>
    <w:rsid w:val="00F157AD"/>
    <w:rsid w:val="00F16695"/>
    <w:rsid w:val="00F20071"/>
    <w:rsid w:val="00F2026E"/>
    <w:rsid w:val="00F206BE"/>
    <w:rsid w:val="00F212BE"/>
    <w:rsid w:val="00F2210A"/>
    <w:rsid w:val="00F226C1"/>
    <w:rsid w:val="00F22901"/>
    <w:rsid w:val="00F22B10"/>
    <w:rsid w:val="00F22C44"/>
    <w:rsid w:val="00F234E6"/>
    <w:rsid w:val="00F23962"/>
    <w:rsid w:val="00F23D36"/>
    <w:rsid w:val="00F24EC9"/>
    <w:rsid w:val="00F250D7"/>
    <w:rsid w:val="00F25A4F"/>
    <w:rsid w:val="00F269ED"/>
    <w:rsid w:val="00F27A40"/>
    <w:rsid w:val="00F3092C"/>
    <w:rsid w:val="00F31372"/>
    <w:rsid w:val="00F315AE"/>
    <w:rsid w:val="00F32BCE"/>
    <w:rsid w:val="00F3301E"/>
    <w:rsid w:val="00F3340D"/>
    <w:rsid w:val="00F334E2"/>
    <w:rsid w:val="00F33853"/>
    <w:rsid w:val="00F33BFD"/>
    <w:rsid w:val="00F34FDE"/>
    <w:rsid w:val="00F353FC"/>
    <w:rsid w:val="00F362AE"/>
    <w:rsid w:val="00F364DC"/>
    <w:rsid w:val="00F368E2"/>
    <w:rsid w:val="00F36AB5"/>
    <w:rsid w:val="00F36F1E"/>
    <w:rsid w:val="00F3708A"/>
    <w:rsid w:val="00F371B4"/>
    <w:rsid w:val="00F37743"/>
    <w:rsid w:val="00F3784E"/>
    <w:rsid w:val="00F37D2E"/>
    <w:rsid w:val="00F37E16"/>
    <w:rsid w:val="00F40C61"/>
    <w:rsid w:val="00F41382"/>
    <w:rsid w:val="00F41A86"/>
    <w:rsid w:val="00F41B91"/>
    <w:rsid w:val="00F41E2F"/>
    <w:rsid w:val="00F42493"/>
    <w:rsid w:val="00F42EE0"/>
    <w:rsid w:val="00F44E0E"/>
    <w:rsid w:val="00F45830"/>
    <w:rsid w:val="00F45D86"/>
    <w:rsid w:val="00F45FF0"/>
    <w:rsid w:val="00F47035"/>
    <w:rsid w:val="00F477A1"/>
    <w:rsid w:val="00F51411"/>
    <w:rsid w:val="00F52206"/>
    <w:rsid w:val="00F524E8"/>
    <w:rsid w:val="00F52849"/>
    <w:rsid w:val="00F529EA"/>
    <w:rsid w:val="00F52E46"/>
    <w:rsid w:val="00F536A3"/>
    <w:rsid w:val="00F5417D"/>
    <w:rsid w:val="00F54434"/>
    <w:rsid w:val="00F5450D"/>
    <w:rsid w:val="00F54A3D"/>
    <w:rsid w:val="00F54BC8"/>
    <w:rsid w:val="00F54CB0"/>
    <w:rsid w:val="00F55497"/>
    <w:rsid w:val="00F5569F"/>
    <w:rsid w:val="00F55DD1"/>
    <w:rsid w:val="00F56FA2"/>
    <w:rsid w:val="00F579CD"/>
    <w:rsid w:val="00F610E4"/>
    <w:rsid w:val="00F619A4"/>
    <w:rsid w:val="00F624D1"/>
    <w:rsid w:val="00F625CF"/>
    <w:rsid w:val="00F629FF"/>
    <w:rsid w:val="00F62A04"/>
    <w:rsid w:val="00F64046"/>
    <w:rsid w:val="00F6410D"/>
    <w:rsid w:val="00F653B8"/>
    <w:rsid w:val="00F6587A"/>
    <w:rsid w:val="00F65888"/>
    <w:rsid w:val="00F65A49"/>
    <w:rsid w:val="00F65EB3"/>
    <w:rsid w:val="00F66110"/>
    <w:rsid w:val="00F6648F"/>
    <w:rsid w:val="00F67633"/>
    <w:rsid w:val="00F67971"/>
    <w:rsid w:val="00F67B36"/>
    <w:rsid w:val="00F67D78"/>
    <w:rsid w:val="00F70F77"/>
    <w:rsid w:val="00F71012"/>
    <w:rsid w:val="00F71059"/>
    <w:rsid w:val="00F711B6"/>
    <w:rsid w:val="00F71481"/>
    <w:rsid w:val="00F71B89"/>
    <w:rsid w:val="00F71EFA"/>
    <w:rsid w:val="00F72290"/>
    <w:rsid w:val="00F72AE4"/>
    <w:rsid w:val="00F73313"/>
    <w:rsid w:val="00F73375"/>
    <w:rsid w:val="00F7353C"/>
    <w:rsid w:val="00F735F7"/>
    <w:rsid w:val="00F73930"/>
    <w:rsid w:val="00F73A5C"/>
    <w:rsid w:val="00F73E5C"/>
    <w:rsid w:val="00F73F66"/>
    <w:rsid w:val="00F7428A"/>
    <w:rsid w:val="00F75B4C"/>
    <w:rsid w:val="00F76509"/>
    <w:rsid w:val="00F767F3"/>
    <w:rsid w:val="00F76A64"/>
    <w:rsid w:val="00F76F8F"/>
    <w:rsid w:val="00F77201"/>
    <w:rsid w:val="00F772C9"/>
    <w:rsid w:val="00F77EF6"/>
    <w:rsid w:val="00F80C22"/>
    <w:rsid w:val="00F80E1D"/>
    <w:rsid w:val="00F80FF8"/>
    <w:rsid w:val="00F81802"/>
    <w:rsid w:val="00F8185B"/>
    <w:rsid w:val="00F826F3"/>
    <w:rsid w:val="00F82AB5"/>
    <w:rsid w:val="00F82C0A"/>
    <w:rsid w:val="00F82DF2"/>
    <w:rsid w:val="00F82F47"/>
    <w:rsid w:val="00F82F75"/>
    <w:rsid w:val="00F83218"/>
    <w:rsid w:val="00F8355F"/>
    <w:rsid w:val="00F836DA"/>
    <w:rsid w:val="00F8392A"/>
    <w:rsid w:val="00F83AEE"/>
    <w:rsid w:val="00F83C8A"/>
    <w:rsid w:val="00F83EE9"/>
    <w:rsid w:val="00F841EF"/>
    <w:rsid w:val="00F84722"/>
    <w:rsid w:val="00F84F34"/>
    <w:rsid w:val="00F87048"/>
    <w:rsid w:val="00F87257"/>
    <w:rsid w:val="00F87865"/>
    <w:rsid w:val="00F90609"/>
    <w:rsid w:val="00F90A06"/>
    <w:rsid w:val="00F912C8"/>
    <w:rsid w:val="00F917E5"/>
    <w:rsid w:val="00F91A13"/>
    <w:rsid w:val="00F922BF"/>
    <w:rsid w:val="00F92564"/>
    <w:rsid w:val="00F92D85"/>
    <w:rsid w:val="00F9368F"/>
    <w:rsid w:val="00F941DF"/>
    <w:rsid w:val="00F94A4B"/>
    <w:rsid w:val="00F94A94"/>
    <w:rsid w:val="00F94AC1"/>
    <w:rsid w:val="00F954E2"/>
    <w:rsid w:val="00F95628"/>
    <w:rsid w:val="00F95C77"/>
    <w:rsid w:val="00F968C8"/>
    <w:rsid w:val="00F96EF7"/>
    <w:rsid w:val="00FA1266"/>
    <w:rsid w:val="00FA17DD"/>
    <w:rsid w:val="00FA1B14"/>
    <w:rsid w:val="00FA26AA"/>
    <w:rsid w:val="00FA282F"/>
    <w:rsid w:val="00FA285A"/>
    <w:rsid w:val="00FA30C6"/>
    <w:rsid w:val="00FA31A3"/>
    <w:rsid w:val="00FA3D51"/>
    <w:rsid w:val="00FA4292"/>
    <w:rsid w:val="00FA4FFD"/>
    <w:rsid w:val="00FA58CA"/>
    <w:rsid w:val="00FA5B34"/>
    <w:rsid w:val="00FA636E"/>
    <w:rsid w:val="00FA6AB9"/>
    <w:rsid w:val="00FA6DBA"/>
    <w:rsid w:val="00FA711E"/>
    <w:rsid w:val="00FA726D"/>
    <w:rsid w:val="00FA731C"/>
    <w:rsid w:val="00FA742B"/>
    <w:rsid w:val="00FA7F18"/>
    <w:rsid w:val="00FB083D"/>
    <w:rsid w:val="00FB08DF"/>
    <w:rsid w:val="00FB0C27"/>
    <w:rsid w:val="00FB0FAC"/>
    <w:rsid w:val="00FB161B"/>
    <w:rsid w:val="00FB1EB5"/>
    <w:rsid w:val="00FB1F88"/>
    <w:rsid w:val="00FB20C1"/>
    <w:rsid w:val="00FB2151"/>
    <w:rsid w:val="00FB24EE"/>
    <w:rsid w:val="00FB31A6"/>
    <w:rsid w:val="00FB3546"/>
    <w:rsid w:val="00FB35CC"/>
    <w:rsid w:val="00FB36FA"/>
    <w:rsid w:val="00FB3C14"/>
    <w:rsid w:val="00FB49AB"/>
    <w:rsid w:val="00FB4DB5"/>
    <w:rsid w:val="00FB530C"/>
    <w:rsid w:val="00FB5651"/>
    <w:rsid w:val="00FB5B98"/>
    <w:rsid w:val="00FB6264"/>
    <w:rsid w:val="00FB6A97"/>
    <w:rsid w:val="00FB73BA"/>
    <w:rsid w:val="00FB7EED"/>
    <w:rsid w:val="00FC043F"/>
    <w:rsid w:val="00FC112E"/>
    <w:rsid w:val="00FC1192"/>
    <w:rsid w:val="00FC172F"/>
    <w:rsid w:val="00FC2444"/>
    <w:rsid w:val="00FC2767"/>
    <w:rsid w:val="00FC2CD5"/>
    <w:rsid w:val="00FC3BB2"/>
    <w:rsid w:val="00FC3DC5"/>
    <w:rsid w:val="00FC4170"/>
    <w:rsid w:val="00FC4335"/>
    <w:rsid w:val="00FC43C2"/>
    <w:rsid w:val="00FC4745"/>
    <w:rsid w:val="00FC4883"/>
    <w:rsid w:val="00FC4B22"/>
    <w:rsid w:val="00FC5A4D"/>
    <w:rsid w:val="00FC5B9B"/>
    <w:rsid w:val="00FC6274"/>
    <w:rsid w:val="00FC6530"/>
    <w:rsid w:val="00FC6A3B"/>
    <w:rsid w:val="00FC7951"/>
    <w:rsid w:val="00FC7A0A"/>
    <w:rsid w:val="00FD040C"/>
    <w:rsid w:val="00FD0C1A"/>
    <w:rsid w:val="00FD10FB"/>
    <w:rsid w:val="00FD1271"/>
    <w:rsid w:val="00FD1396"/>
    <w:rsid w:val="00FD144E"/>
    <w:rsid w:val="00FD14DB"/>
    <w:rsid w:val="00FD17B6"/>
    <w:rsid w:val="00FD1939"/>
    <w:rsid w:val="00FD1988"/>
    <w:rsid w:val="00FD1BA3"/>
    <w:rsid w:val="00FD1E6F"/>
    <w:rsid w:val="00FD2BBE"/>
    <w:rsid w:val="00FD2C5F"/>
    <w:rsid w:val="00FD455B"/>
    <w:rsid w:val="00FD4883"/>
    <w:rsid w:val="00FD52B9"/>
    <w:rsid w:val="00FD5952"/>
    <w:rsid w:val="00FD5C67"/>
    <w:rsid w:val="00FD6AA6"/>
    <w:rsid w:val="00FD6AF5"/>
    <w:rsid w:val="00FD704A"/>
    <w:rsid w:val="00FD7C44"/>
    <w:rsid w:val="00FE0194"/>
    <w:rsid w:val="00FE049D"/>
    <w:rsid w:val="00FE0EB3"/>
    <w:rsid w:val="00FE0FED"/>
    <w:rsid w:val="00FE106D"/>
    <w:rsid w:val="00FE1202"/>
    <w:rsid w:val="00FE1434"/>
    <w:rsid w:val="00FE1784"/>
    <w:rsid w:val="00FE1B73"/>
    <w:rsid w:val="00FE2116"/>
    <w:rsid w:val="00FE21A5"/>
    <w:rsid w:val="00FE251B"/>
    <w:rsid w:val="00FE28B0"/>
    <w:rsid w:val="00FE2995"/>
    <w:rsid w:val="00FE3531"/>
    <w:rsid w:val="00FE44A2"/>
    <w:rsid w:val="00FE50E9"/>
    <w:rsid w:val="00FE51E0"/>
    <w:rsid w:val="00FE5285"/>
    <w:rsid w:val="00FE5F46"/>
    <w:rsid w:val="00FE65DE"/>
    <w:rsid w:val="00FE69E1"/>
    <w:rsid w:val="00FE7661"/>
    <w:rsid w:val="00FE7EA5"/>
    <w:rsid w:val="00FF03CA"/>
    <w:rsid w:val="00FF06E6"/>
    <w:rsid w:val="00FF09C4"/>
    <w:rsid w:val="00FF0BD5"/>
    <w:rsid w:val="00FF0C55"/>
    <w:rsid w:val="00FF0E4E"/>
    <w:rsid w:val="00FF15F9"/>
    <w:rsid w:val="00FF1752"/>
    <w:rsid w:val="00FF245A"/>
    <w:rsid w:val="00FF2B5B"/>
    <w:rsid w:val="00FF2CA4"/>
    <w:rsid w:val="00FF3593"/>
    <w:rsid w:val="00FF420A"/>
    <w:rsid w:val="00FF474D"/>
    <w:rsid w:val="00FF483F"/>
    <w:rsid w:val="00FF4AE3"/>
    <w:rsid w:val="00FF4C02"/>
    <w:rsid w:val="00FF5265"/>
    <w:rsid w:val="00FF533E"/>
    <w:rsid w:val="00FF6638"/>
    <w:rsid w:val="00FF71C3"/>
    <w:rsid w:val="00FF7205"/>
    <w:rsid w:val="023C72C0"/>
    <w:rsid w:val="035305C6"/>
    <w:rsid w:val="0432A713"/>
    <w:rsid w:val="064FD78B"/>
    <w:rsid w:val="0AAC19C4"/>
    <w:rsid w:val="0BE882C0"/>
    <w:rsid w:val="0C3FBE3A"/>
    <w:rsid w:val="0C966791"/>
    <w:rsid w:val="0CC4DF71"/>
    <w:rsid w:val="0D604FB1"/>
    <w:rsid w:val="0F3E8E05"/>
    <w:rsid w:val="11DAEE58"/>
    <w:rsid w:val="11E0D64F"/>
    <w:rsid w:val="13384F30"/>
    <w:rsid w:val="13962A4E"/>
    <w:rsid w:val="1736FDD8"/>
    <w:rsid w:val="1C53DE0E"/>
    <w:rsid w:val="2063A9CB"/>
    <w:rsid w:val="20B81989"/>
    <w:rsid w:val="240B4148"/>
    <w:rsid w:val="26E64D74"/>
    <w:rsid w:val="279D7C0E"/>
    <w:rsid w:val="2AF80233"/>
    <w:rsid w:val="2C7A5A20"/>
    <w:rsid w:val="2D6A1A66"/>
    <w:rsid w:val="2E70C375"/>
    <w:rsid w:val="2EA8DC2A"/>
    <w:rsid w:val="2F5E50D9"/>
    <w:rsid w:val="2F8E53AE"/>
    <w:rsid w:val="2FB60C2C"/>
    <w:rsid w:val="3011CB79"/>
    <w:rsid w:val="339C4326"/>
    <w:rsid w:val="352D045F"/>
    <w:rsid w:val="3748D64F"/>
    <w:rsid w:val="3ABC8C2D"/>
    <w:rsid w:val="3B14F90C"/>
    <w:rsid w:val="3E257480"/>
    <w:rsid w:val="3EA12811"/>
    <w:rsid w:val="3FCE9A04"/>
    <w:rsid w:val="41F65DDE"/>
    <w:rsid w:val="42414B36"/>
    <w:rsid w:val="4638EFF6"/>
    <w:rsid w:val="464C3BF5"/>
    <w:rsid w:val="48F6CDAC"/>
    <w:rsid w:val="492BC9BB"/>
    <w:rsid w:val="4AED8B1A"/>
    <w:rsid w:val="4B0B079A"/>
    <w:rsid w:val="522DFD22"/>
    <w:rsid w:val="5285BB65"/>
    <w:rsid w:val="5494866C"/>
    <w:rsid w:val="587E9510"/>
    <w:rsid w:val="5B8D2538"/>
    <w:rsid w:val="5ECA5EAD"/>
    <w:rsid w:val="5F00E9E2"/>
    <w:rsid w:val="5F711590"/>
    <w:rsid w:val="63F812C9"/>
    <w:rsid w:val="651C6047"/>
    <w:rsid w:val="669F4BA0"/>
    <w:rsid w:val="677956DA"/>
    <w:rsid w:val="67B2B779"/>
    <w:rsid w:val="69A214FB"/>
    <w:rsid w:val="6C5DDF24"/>
    <w:rsid w:val="700F894B"/>
    <w:rsid w:val="70C9513C"/>
    <w:rsid w:val="7172D941"/>
    <w:rsid w:val="71CDEB5E"/>
    <w:rsid w:val="71FDD974"/>
    <w:rsid w:val="75A25188"/>
    <w:rsid w:val="769499E8"/>
    <w:rsid w:val="76FDE0E9"/>
    <w:rsid w:val="79FE68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8E4D2B2-F5E3-49E2-BDDF-659E70FC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 w:type="paragraph" w:customStyle="1" w:styleId="Doc-title">
    <w:name w:val="Doc-title"/>
    <w:basedOn w:val="Normal"/>
    <w:next w:val="Doc-text2"/>
    <w:link w:val="Doc-titleChar"/>
    <w:qFormat/>
    <w:rsid w:val="00FE299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E29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995"/>
    <w:rPr>
      <w:rFonts w:ascii="Arial" w:eastAsia="MS Mincho" w:hAnsi="Arial"/>
      <w:szCs w:val="24"/>
    </w:rPr>
  </w:style>
  <w:style w:type="character" w:customStyle="1" w:styleId="Doc-titleChar">
    <w:name w:val="Doc-title Char"/>
    <w:link w:val="Doc-title"/>
    <w:qFormat/>
    <w:rsid w:val="00FE2995"/>
    <w:rPr>
      <w:rFonts w:ascii="Arial" w:eastAsia="MS Mincho" w:hAnsi="Arial"/>
      <w:noProof/>
      <w:szCs w:val="24"/>
    </w:rPr>
  </w:style>
  <w:style w:type="table" w:styleId="TableGrid">
    <w:name w:val="Table Grid"/>
    <w:basedOn w:val="TableNormal"/>
    <w:rsid w:val="00387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41797"/>
    <w:rPr>
      <w:lang w:eastAsia="en-US"/>
    </w:rPr>
  </w:style>
  <w:style w:type="character" w:customStyle="1" w:styleId="normaltextrun">
    <w:name w:val="normaltextrun"/>
    <w:basedOn w:val="DefaultParagraphFont"/>
    <w:rsid w:val="009D700A"/>
  </w:style>
  <w:style w:type="character" w:customStyle="1" w:styleId="PLChar">
    <w:name w:val="PL Char"/>
    <w:link w:val="PL"/>
    <w:qFormat/>
    <w:rsid w:val="008D07DE"/>
    <w:rPr>
      <w:rFonts w:ascii="Courier New" w:hAnsi="Courier New"/>
      <w:noProof/>
      <w:sz w:val="16"/>
      <w:lang w:eastAsia="en-US"/>
    </w:rPr>
  </w:style>
  <w:style w:type="character" w:customStyle="1" w:styleId="THChar">
    <w:name w:val="TH Char"/>
    <w:link w:val="TH"/>
    <w:qFormat/>
    <w:rsid w:val="004C313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31552413">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292952114">
      <w:bodyDiv w:val="1"/>
      <w:marLeft w:val="0"/>
      <w:marRight w:val="0"/>
      <w:marTop w:val="0"/>
      <w:marBottom w:val="0"/>
      <w:divBdr>
        <w:top w:val="none" w:sz="0" w:space="0" w:color="auto"/>
        <w:left w:val="none" w:sz="0" w:space="0" w:color="auto"/>
        <w:bottom w:val="none" w:sz="0" w:space="0" w:color="auto"/>
        <w:right w:val="none" w:sz="0" w:space="0" w:color="auto"/>
      </w:divBdr>
    </w:div>
    <w:div w:id="310601839">
      <w:bodyDiv w:val="1"/>
      <w:marLeft w:val="0"/>
      <w:marRight w:val="0"/>
      <w:marTop w:val="0"/>
      <w:marBottom w:val="0"/>
      <w:divBdr>
        <w:top w:val="none" w:sz="0" w:space="0" w:color="auto"/>
        <w:left w:val="none" w:sz="0" w:space="0" w:color="auto"/>
        <w:bottom w:val="none" w:sz="0" w:space="0" w:color="auto"/>
        <w:right w:val="none" w:sz="0" w:space="0" w:color="auto"/>
      </w:divBdr>
      <w:divsChild>
        <w:div w:id="1310741694">
          <w:marLeft w:val="360"/>
          <w:marRight w:val="0"/>
          <w:marTop w:val="200"/>
          <w:marBottom w:val="0"/>
          <w:divBdr>
            <w:top w:val="none" w:sz="0" w:space="0" w:color="auto"/>
            <w:left w:val="none" w:sz="0" w:space="0" w:color="auto"/>
            <w:bottom w:val="none" w:sz="0" w:space="0" w:color="auto"/>
            <w:right w:val="none" w:sz="0" w:space="0" w:color="auto"/>
          </w:divBdr>
        </w:div>
        <w:div w:id="1525291501">
          <w:marLeft w:val="360"/>
          <w:marRight w:val="0"/>
          <w:marTop w:val="200"/>
          <w:marBottom w:val="0"/>
          <w:divBdr>
            <w:top w:val="none" w:sz="0" w:space="0" w:color="auto"/>
            <w:left w:val="none" w:sz="0" w:space="0" w:color="auto"/>
            <w:bottom w:val="none" w:sz="0" w:space="0" w:color="auto"/>
            <w:right w:val="none" w:sz="0" w:space="0" w:color="auto"/>
          </w:divBdr>
        </w:div>
        <w:div w:id="1901019333">
          <w:marLeft w:val="360"/>
          <w:marRight w:val="0"/>
          <w:marTop w:val="200"/>
          <w:marBottom w:val="0"/>
          <w:divBdr>
            <w:top w:val="none" w:sz="0" w:space="0" w:color="auto"/>
            <w:left w:val="none" w:sz="0" w:space="0" w:color="auto"/>
            <w:bottom w:val="none" w:sz="0" w:space="0" w:color="auto"/>
            <w:right w:val="none" w:sz="0" w:space="0" w:color="auto"/>
          </w:divBdr>
        </w:div>
        <w:div w:id="2044212360">
          <w:marLeft w:val="360"/>
          <w:marRight w:val="0"/>
          <w:marTop w:val="200"/>
          <w:marBottom w:val="0"/>
          <w:divBdr>
            <w:top w:val="none" w:sz="0" w:space="0" w:color="auto"/>
            <w:left w:val="none" w:sz="0" w:space="0" w:color="auto"/>
            <w:bottom w:val="none" w:sz="0" w:space="0" w:color="auto"/>
            <w:right w:val="none" w:sz="0" w:space="0" w:color="auto"/>
          </w:divBdr>
        </w:div>
      </w:divsChild>
    </w:div>
    <w:div w:id="318386528">
      <w:bodyDiv w:val="1"/>
      <w:marLeft w:val="0"/>
      <w:marRight w:val="0"/>
      <w:marTop w:val="0"/>
      <w:marBottom w:val="0"/>
      <w:divBdr>
        <w:top w:val="none" w:sz="0" w:space="0" w:color="auto"/>
        <w:left w:val="none" w:sz="0" w:space="0" w:color="auto"/>
        <w:bottom w:val="none" w:sz="0" w:space="0" w:color="auto"/>
        <w:right w:val="none" w:sz="0" w:space="0" w:color="auto"/>
      </w:divBdr>
    </w:div>
    <w:div w:id="400255282">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92007248">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6868369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839316">
      <w:bodyDiv w:val="1"/>
      <w:marLeft w:val="0"/>
      <w:marRight w:val="0"/>
      <w:marTop w:val="0"/>
      <w:marBottom w:val="0"/>
      <w:divBdr>
        <w:top w:val="none" w:sz="0" w:space="0" w:color="auto"/>
        <w:left w:val="none" w:sz="0" w:space="0" w:color="auto"/>
        <w:bottom w:val="none" w:sz="0" w:space="0" w:color="auto"/>
        <w:right w:val="none" w:sz="0" w:space="0" w:color="auto"/>
      </w:divBdr>
      <w:divsChild>
        <w:div w:id="1251425835">
          <w:marLeft w:val="0"/>
          <w:marRight w:val="0"/>
          <w:marTop w:val="0"/>
          <w:marBottom w:val="0"/>
          <w:divBdr>
            <w:top w:val="none" w:sz="0" w:space="0" w:color="auto"/>
            <w:left w:val="none" w:sz="0" w:space="0" w:color="auto"/>
            <w:bottom w:val="none" w:sz="0" w:space="0" w:color="auto"/>
            <w:right w:val="none" w:sz="0" w:space="0" w:color="auto"/>
          </w:divBdr>
          <w:divsChild>
            <w:div w:id="1480801243">
              <w:marLeft w:val="0"/>
              <w:marRight w:val="0"/>
              <w:marTop w:val="0"/>
              <w:marBottom w:val="0"/>
              <w:divBdr>
                <w:top w:val="none" w:sz="0" w:space="0" w:color="auto"/>
                <w:left w:val="none" w:sz="0" w:space="0" w:color="auto"/>
                <w:bottom w:val="none" w:sz="0" w:space="0" w:color="auto"/>
                <w:right w:val="none" w:sz="0" w:space="0" w:color="auto"/>
              </w:divBdr>
            </w:div>
          </w:divsChild>
        </w:div>
        <w:div w:id="1753120566">
          <w:marLeft w:val="0"/>
          <w:marRight w:val="0"/>
          <w:marTop w:val="0"/>
          <w:marBottom w:val="0"/>
          <w:divBdr>
            <w:top w:val="none" w:sz="0" w:space="0" w:color="auto"/>
            <w:left w:val="none" w:sz="0" w:space="0" w:color="auto"/>
            <w:bottom w:val="none" w:sz="0" w:space="0" w:color="auto"/>
            <w:right w:val="none" w:sz="0" w:space="0" w:color="auto"/>
          </w:divBdr>
          <w:divsChild>
            <w:div w:id="4411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1543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4554544">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21801139">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273785351">
      <w:bodyDiv w:val="1"/>
      <w:marLeft w:val="0"/>
      <w:marRight w:val="0"/>
      <w:marTop w:val="0"/>
      <w:marBottom w:val="0"/>
      <w:divBdr>
        <w:top w:val="none" w:sz="0" w:space="0" w:color="auto"/>
        <w:left w:val="none" w:sz="0" w:space="0" w:color="auto"/>
        <w:bottom w:val="none" w:sz="0" w:space="0" w:color="auto"/>
        <w:right w:val="none" w:sz="0" w:space="0" w:color="auto"/>
      </w:divBdr>
    </w:div>
    <w:div w:id="1348828347">
      <w:bodyDiv w:val="1"/>
      <w:marLeft w:val="0"/>
      <w:marRight w:val="0"/>
      <w:marTop w:val="0"/>
      <w:marBottom w:val="0"/>
      <w:divBdr>
        <w:top w:val="none" w:sz="0" w:space="0" w:color="auto"/>
        <w:left w:val="none" w:sz="0" w:space="0" w:color="auto"/>
        <w:bottom w:val="none" w:sz="0" w:space="0" w:color="auto"/>
        <w:right w:val="none" w:sz="0" w:space="0" w:color="auto"/>
      </w:divBdr>
    </w:div>
    <w:div w:id="1403798774">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730811296">
      <w:bodyDiv w:val="1"/>
      <w:marLeft w:val="0"/>
      <w:marRight w:val="0"/>
      <w:marTop w:val="0"/>
      <w:marBottom w:val="0"/>
      <w:divBdr>
        <w:top w:val="none" w:sz="0" w:space="0" w:color="auto"/>
        <w:left w:val="none" w:sz="0" w:space="0" w:color="auto"/>
        <w:bottom w:val="none" w:sz="0" w:space="0" w:color="auto"/>
        <w:right w:val="none" w:sz="0" w:space="0" w:color="auto"/>
      </w:divBdr>
    </w:div>
    <w:div w:id="1905214431">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1969773296">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RBI5PAMIO524-1616901215-43544</_dlc_DocId>
    <_dlc_DocIdUrl xmlns="71c5aaf6-e6ce-465b-b873-5148d2a4c105">
      <Url>https://nokia.sharepoint.com/sites/gxp/_layouts/15/DocIdRedir.aspx?ID=RBI5PAMIO524-1616901215-43544</Url>
      <Description>RBI5PAMIO524-1616901215-43544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E44ACA6-220C-4462-93C4-2E9A7C8CF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3866</TotalTime>
  <Pages>14</Pages>
  <Words>5837</Words>
  <Characters>33272</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39031</CharactersWithSpaces>
  <SharedDoc>false</SharedDoc>
  <HyperlinkBase/>
  <HLinks>
    <vt:vector size="24" baseType="variant">
      <vt:variant>
        <vt:i4>3276877</vt:i4>
      </vt:variant>
      <vt:variant>
        <vt:i4>9</vt:i4>
      </vt:variant>
      <vt:variant>
        <vt:i4>0</vt:i4>
      </vt:variant>
      <vt:variant>
        <vt:i4>5</vt:i4>
      </vt:variant>
      <vt:variant>
        <vt:lpwstr>mailto:srinivasan.selvaganapathy@nokia.com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1026</cp:revision>
  <dcterms:created xsi:type="dcterms:W3CDTF">2024-11-02T01:02:00Z</dcterms:created>
  <dcterms:modified xsi:type="dcterms:W3CDTF">2025-03-28T09:35:00Z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0b895570-49c6-4636-806b-0002fc4a4e95</vt:lpwstr>
  </property>
  <property fmtid="{D5CDD505-2E9C-101B-9397-08002B2CF9AE}" pid="4" name="MediaServiceImageTags">
    <vt:lpwstr/>
  </property>
</Properties>
</file>